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47" w:rsidRDefault="00981547" w:rsidP="00981547">
      <w:pPr>
        <w:jc w:val="center"/>
        <w:rPr>
          <w:b/>
          <w:sz w:val="28"/>
          <w:szCs w:val="28"/>
          <w:lang w:val="en-US"/>
        </w:rPr>
      </w:pPr>
      <w:r w:rsidRPr="00981547">
        <w:rPr>
          <w:b/>
          <w:sz w:val="28"/>
          <w:szCs w:val="28"/>
          <w:lang w:val="en-US"/>
        </w:rPr>
        <w:t xml:space="preserve">GSC Cash Working Group </w:t>
      </w:r>
      <w:r w:rsidR="00F23168">
        <w:rPr>
          <w:b/>
          <w:sz w:val="28"/>
          <w:szCs w:val="28"/>
          <w:lang w:val="en-US"/>
        </w:rPr>
        <w:t xml:space="preserve">(CWG) </w:t>
      </w:r>
      <w:r w:rsidRPr="00981547">
        <w:rPr>
          <w:b/>
          <w:sz w:val="28"/>
          <w:szCs w:val="28"/>
          <w:lang w:val="en-US"/>
        </w:rPr>
        <w:t xml:space="preserve">Meeting – </w:t>
      </w:r>
      <w:r w:rsidR="005D64B9">
        <w:rPr>
          <w:b/>
          <w:sz w:val="28"/>
          <w:szCs w:val="28"/>
          <w:lang w:val="en-US"/>
        </w:rPr>
        <w:t>06</w:t>
      </w:r>
      <w:r w:rsidRPr="00981547">
        <w:rPr>
          <w:b/>
          <w:sz w:val="28"/>
          <w:szCs w:val="28"/>
          <w:vertAlign w:val="superscript"/>
          <w:lang w:val="en-US"/>
        </w:rPr>
        <w:t>th</w:t>
      </w:r>
      <w:r w:rsidRPr="00981547">
        <w:rPr>
          <w:b/>
          <w:sz w:val="28"/>
          <w:szCs w:val="28"/>
          <w:lang w:val="en-US"/>
        </w:rPr>
        <w:t xml:space="preserve"> </w:t>
      </w:r>
      <w:r w:rsidR="005D64B9">
        <w:rPr>
          <w:b/>
          <w:sz w:val="28"/>
          <w:szCs w:val="28"/>
          <w:lang w:val="en-US"/>
        </w:rPr>
        <w:t>Feb</w:t>
      </w:r>
      <w:r w:rsidRPr="00981547">
        <w:rPr>
          <w:b/>
          <w:sz w:val="28"/>
          <w:szCs w:val="28"/>
          <w:lang w:val="en-US"/>
        </w:rPr>
        <w:t xml:space="preserve"> 201</w:t>
      </w:r>
      <w:r w:rsidR="005D64B9">
        <w:rPr>
          <w:b/>
          <w:sz w:val="28"/>
          <w:szCs w:val="28"/>
          <w:lang w:val="en-US"/>
        </w:rPr>
        <w:t>7</w:t>
      </w:r>
    </w:p>
    <w:p w:rsidR="00F10EE3" w:rsidRDefault="00F10EE3" w:rsidP="00981547">
      <w:pPr>
        <w:jc w:val="center"/>
        <w:rPr>
          <w:b/>
          <w:sz w:val="28"/>
          <w:szCs w:val="28"/>
          <w:lang w:val="en-US"/>
        </w:rPr>
      </w:pPr>
      <w:r>
        <w:rPr>
          <w:b/>
          <w:sz w:val="28"/>
          <w:szCs w:val="28"/>
          <w:lang w:val="en-US"/>
        </w:rPr>
        <w:t>Meeting Minutes</w:t>
      </w:r>
    </w:p>
    <w:p w:rsidR="00981547" w:rsidRDefault="00981547" w:rsidP="00981547">
      <w:pPr>
        <w:jc w:val="center"/>
        <w:rPr>
          <w:b/>
          <w:sz w:val="28"/>
          <w:szCs w:val="28"/>
          <w:lang w:val="en-US"/>
        </w:rPr>
      </w:pPr>
    </w:p>
    <w:p w:rsidR="00981547" w:rsidRDefault="005D64B9" w:rsidP="00981547">
      <w:pPr>
        <w:rPr>
          <w:b/>
          <w:lang w:val="en-US"/>
        </w:rPr>
      </w:pPr>
      <w:r>
        <w:rPr>
          <w:b/>
          <w:lang w:val="en-US"/>
        </w:rPr>
        <w:t>Attendees:</w:t>
      </w:r>
    </w:p>
    <w:p w:rsidR="00981547" w:rsidRDefault="00CF075B" w:rsidP="00981547">
      <w:pPr>
        <w:rPr>
          <w:lang w:val="en-US"/>
        </w:rPr>
      </w:pPr>
      <w:r>
        <w:rPr>
          <w:lang w:val="en-US"/>
        </w:rPr>
        <w:t xml:space="preserve">Joseph </w:t>
      </w:r>
      <w:proofErr w:type="spellStart"/>
      <w:r>
        <w:rPr>
          <w:lang w:val="en-US"/>
        </w:rPr>
        <w:t>AShmore</w:t>
      </w:r>
      <w:proofErr w:type="spellEnd"/>
      <w:r>
        <w:rPr>
          <w:lang w:val="en-US"/>
        </w:rPr>
        <w:t xml:space="preserve"> (IOM), Davide </w:t>
      </w:r>
      <w:proofErr w:type="spellStart"/>
      <w:r>
        <w:rPr>
          <w:lang w:val="en-US"/>
        </w:rPr>
        <w:t>Nicolini</w:t>
      </w:r>
      <w:proofErr w:type="spellEnd"/>
      <w:r>
        <w:rPr>
          <w:lang w:val="en-US"/>
        </w:rPr>
        <w:t xml:space="preserve"> (UNHCR), Marta Pena (IFRC), Andrew Powell (Save the children), Dave Ray (Shelter Box)</w:t>
      </w:r>
    </w:p>
    <w:p w:rsidR="005D64B9" w:rsidRDefault="005D64B9" w:rsidP="00981547">
      <w:pPr>
        <w:rPr>
          <w:b/>
          <w:lang w:val="en-US"/>
        </w:rPr>
      </w:pPr>
    </w:p>
    <w:p w:rsidR="00F10EE3" w:rsidRPr="002C4B38" w:rsidRDefault="005D64B9" w:rsidP="00981547">
      <w:pPr>
        <w:rPr>
          <w:b/>
          <w:lang w:val="en-US"/>
        </w:rPr>
      </w:pPr>
      <w:r>
        <w:rPr>
          <w:b/>
          <w:lang w:val="en-US"/>
        </w:rPr>
        <w:t>Agenda:</w:t>
      </w:r>
    </w:p>
    <w:p w:rsidR="00007BF1" w:rsidRPr="00007BF1" w:rsidRDefault="00007BF1" w:rsidP="00007BF1">
      <w:r w:rsidRPr="00007BF1">
        <w:t xml:space="preserve">The meeting was held with the key objective of reviewing </w:t>
      </w:r>
      <w:r w:rsidR="00CF075B">
        <w:t xml:space="preserve">activities for </w:t>
      </w:r>
      <w:r w:rsidRPr="00007BF1">
        <w:t xml:space="preserve">the </w:t>
      </w:r>
      <w:r w:rsidR="00CF075B">
        <w:t xml:space="preserve">workplan for 2016. </w:t>
      </w:r>
    </w:p>
    <w:p w:rsidR="00007BF1" w:rsidRDefault="00007BF1" w:rsidP="00007BF1"/>
    <w:p w:rsidR="005D64B9" w:rsidRPr="005D64B9" w:rsidRDefault="005D64B9" w:rsidP="00007BF1">
      <w:pPr>
        <w:rPr>
          <w:b/>
        </w:rPr>
      </w:pPr>
      <w:r w:rsidRPr="005D64B9">
        <w:rPr>
          <w:b/>
        </w:rPr>
        <w:t>Outcomes</w:t>
      </w:r>
      <w:r>
        <w:rPr>
          <w:b/>
        </w:rPr>
        <w:t>:</w:t>
      </w:r>
    </w:p>
    <w:p w:rsidR="005D64B9" w:rsidRDefault="005D64B9" w:rsidP="00CF075B">
      <w:r>
        <w:t>The following 5 activities were identified:</w:t>
      </w:r>
    </w:p>
    <w:p w:rsidR="005D64B9" w:rsidRDefault="005D64B9" w:rsidP="00CF075B"/>
    <w:p w:rsidR="00CF075B" w:rsidRDefault="00CF075B" w:rsidP="00CF075B">
      <w:r w:rsidRPr="005D64B9">
        <w:rPr>
          <w:b/>
        </w:rPr>
        <w:t>1)</w:t>
      </w:r>
      <w:r>
        <w:t xml:space="preserve"> </w:t>
      </w:r>
      <w:r w:rsidRPr="005D64B9">
        <w:rPr>
          <w:b/>
        </w:rPr>
        <w:t>F</w:t>
      </w:r>
      <w:r w:rsidR="00007BF1" w:rsidRPr="005D64B9">
        <w:rPr>
          <w:b/>
        </w:rPr>
        <w:t xml:space="preserve">inalise </w:t>
      </w:r>
      <w:r w:rsidRPr="005D64B9">
        <w:rPr>
          <w:b/>
        </w:rPr>
        <w:t xml:space="preserve">Shelter </w:t>
      </w:r>
      <w:r w:rsidR="005D64B9">
        <w:rPr>
          <w:b/>
        </w:rPr>
        <w:t>C</w:t>
      </w:r>
      <w:r w:rsidRPr="005D64B9">
        <w:rPr>
          <w:b/>
        </w:rPr>
        <w:t xml:space="preserve">luster </w:t>
      </w:r>
      <w:r w:rsidR="00007BF1" w:rsidRPr="005D64B9">
        <w:rPr>
          <w:b/>
        </w:rPr>
        <w:t xml:space="preserve">cash and shelter guidance </w:t>
      </w:r>
    </w:p>
    <w:p w:rsidR="00CF075B" w:rsidRDefault="00CF075B" w:rsidP="00CF075B">
      <w:pPr>
        <w:pStyle w:val="ListParagraph"/>
      </w:pPr>
      <w:r>
        <w:t>ACTIONS:</w:t>
      </w:r>
      <w:r w:rsidR="00007BF1" w:rsidRPr="00007BF1">
        <w:t xml:space="preserve"> UNHCR to </w:t>
      </w:r>
      <w:r>
        <w:t xml:space="preserve">review options to issue </w:t>
      </w:r>
      <w:r w:rsidR="00007BF1" w:rsidRPr="00007BF1">
        <w:t>consultan</w:t>
      </w:r>
      <w:r>
        <w:t>cy</w:t>
      </w:r>
    </w:p>
    <w:p w:rsidR="00007BF1" w:rsidRPr="00007BF1" w:rsidRDefault="00CF075B" w:rsidP="00CF075B">
      <w:pPr>
        <w:pStyle w:val="ListParagraph"/>
      </w:pPr>
      <w:r>
        <w:t xml:space="preserve">ACTION: </w:t>
      </w:r>
      <w:proofErr w:type="spellStart"/>
      <w:r>
        <w:t>ja</w:t>
      </w:r>
      <w:proofErr w:type="spellEnd"/>
      <w:r>
        <w:t xml:space="preserve"> to share current draft with the group</w:t>
      </w:r>
    </w:p>
    <w:p w:rsidR="00CF075B" w:rsidRDefault="00CF075B" w:rsidP="00CF075B"/>
    <w:p w:rsidR="00007BF1" w:rsidRDefault="00007BF1" w:rsidP="00CF075B">
      <w:r w:rsidRPr="005D64B9">
        <w:rPr>
          <w:b/>
        </w:rPr>
        <w:t xml:space="preserve">2) </w:t>
      </w:r>
      <w:r w:rsidR="005D64B9" w:rsidRPr="005D64B9">
        <w:rPr>
          <w:b/>
        </w:rPr>
        <w:t>Capacity building proposal:</w:t>
      </w:r>
      <w:r w:rsidR="005D64B9">
        <w:t xml:space="preserve"> </w:t>
      </w:r>
      <w:r w:rsidR="00CF075B" w:rsidRPr="005D64B9">
        <w:t>D</w:t>
      </w:r>
      <w:r w:rsidRPr="005D64B9">
        <w:t>raft a prop</w:t>
      </w:r>
      <w:r w:rsidR="00CF075B" w:rsidRPr="005D64B9">
        <w:t>o</w:t>
      </w:r>
      <w:r w:rsidRPr="005D64B9">
        <w:t>sal</w:t>
      </w:r>
      <w:r w:rsidRPr="00007BF1">
        <w:t xml:space="preserve"> for cluster </w:t>
      </w:r>
      <w:r w:rsidR="00CF075B">
        <w:t>capacity cash building needs -</w:t>
      </w:r>
      <w:r w:rsidRPr="00007BF1">
        <w:t xml:space="preserve"> outlining audience, learning needs and scale required for roll out</w:t>
      </w:r>
      <w:r w:rsidR="00CF075B">
        <w:t>. This should also link with a HR and staffing strategy.</w:t>
      </w:r>
    </w:p>
    <w:p w:rsidR="00CF075B" w:rsidRDefault="00CF075B" w:rsidP="00CF075B">
      <w:r>
        <w:tab/>
        <w:t>ACTIONS: UNHCR to draft</w:t>
      </w:r>
    </w:p>
    <w:p w:rsidR="00CF075B" w:rsidRDefault="00CF075B" w:rsidP="00CF075B">
      <w:pPr>
        <w:ind w:left="720"/>
      </w:pPr>
      <w:r>
        <w:t xml:space="preserve">Background: “GSC cash and shelter </w:t>
      </w:r>
      <w:proofErr w:type="gramStart"/>
      <w:r>
        <w:t>training ”</w:t>
      </w:r>
      <w:proofErr w:type="gramEnd"/>
      <w:r>
        <w:t xml:space="preserve">  had previously been discussed but not included in the 2016 workplan as it was felt that it </w:t>
      </w:r>
    </w:p>
    <w:p w:rsidR="00CF075B" w:rsidRDefault="00CF075B" w:rsidP="00CF075B">
      <w:pPr>
        <w:ind w:left="720" w:firstLine="720"/>
      </w:pPr>
      <w:r>
        <w:t xml:space="preserve">a) needed to link to more targeted </w:t>
      </w:r>
      <w:r w:rsidR="004307CE">
        <w:t>understanding</w:t>
      </w:r>
      <w:r>
        <w:t xml:space="preserve"> of staffing and capacity building needs, and </w:t>
      </w:r>
    </w:p>
    <w:p w:rsidR="00CF075B" w:rsidRDefault="00CF075B" w:rsidP="00CF075B">
      <w:pPr>
        <w:ind w:left="720" w:firstLine="720"/>
      </w:pPr>
      <w:r>
        <w:t>b) that the development of training packages without a broader roll out plan would have limited impacts for the resources required – whilst higher impacts could be developed through advocacy activities of the group.</w:t>
      </w:r>
    </w:p>
    <w:p w:rsidR="00CF075B" w:rsidRPr="00007BF1" w:rsidRDefault="00CF075B" w:rsidP="00CF075B">
      <w:pPr>
        <w:ind w:left="720" w:firstLine="720"/>
      </w:pPr>
      <w:r>
        <w:t xml:space="preserve">c) Save the children had conducted a cash/shelter training and CALP </w:t>
      </w:r>
      <w:r w:rsidR="005D64B9">
        <w:t>a</w:t>
      </w:r>
      <w:r>
        <w:t xml:space="preserve">re developing </w:t>
      </w:r>
      <w:r w:rsidR="005D64B9">
        <w:t>materials</w:t>
      </w:r>
      <w:r>
        <w:t xml:space="preserve">. </w:t>
      </w:r>
    </w:p>
    <w:p w:rsidR="00007BF1" w:rsidRPr="005D64B9" w:rsidRDefault="00007BF1" w:rsidP="00CF075B">
      <w:r w:rsidRPr="005D64B9">
        <w:rPr>
          <w:b/>
        </w:rPr>
        <w:t xml:space="preserve">3) </w:t>
      </w:r>
      <w:r w:rsidR="005D64B9">
        <w:rPr>
          <w:b/>
        </w:rPr>
        <w:t>M</w:t>
      </w:r>
      <w:r w:rsidR="005D64B9" w:rsidRPr="005D64B9">
        <w:rPr>
          <w:b/>
        </w:rPr>
        <w:t xml:space="preserve">arket assessments: </w:t>
      </w:r>
      <w:r w:rsidR="00CF075B" w:rsidRPr="005D64B9">
        <w:t>D</w:t>
      </w:r>
      <w:r w:rsidRPr="005D64B9">
        <w:t>evelop guidance on market assessments from</w:t>
      </w:r>
      <w:r w:rsidR="00052203" w:rsidRPr="005D64B9">
        <w:t xml:space="preserve"> </w:t>
      </w:r>
      <w:r w:rsidRPr="005D64B9">
        <w:t xml:space="preserve">a shelter perspective </w:t>
      </w:r>
    </w:p>
    <w:p w:rsidR="00CF075B" w:rsidRDefault="00CF075B" w:rsidP="00CF075B">
      <w:r>
        <w:tab/>
        <w:t>Some interest from Save the Children but further scoping and resourcing is required.</w:t>
      </w:r>
    </w:p>
    <w:p w:rsidR="00052203" w:rsidRDefault="00052203" w:rsidP="0010426B">
      <w:pPr>
        <w:ind w:left="720"/>
      </w:pPr>
      <w:r>
        <w:t xml:space="preserve">BACKGROUND: Understanding of </w:t>
      </w:r>
      <w:r w:rsidR="004307CE">
        <w:t>commodity</w:t>
      </w:r>
      <w:r w:rsidR="0010426B">
        <w:t>, rental and labour markets is less sophisticated than for consumables markets. More consistent expertise and tools to conduct these market analyses are required</w:t>
      </w:r>
    </w:p>
    <w:p w:rsidR="00007BF1" w:rsidRPr="005D64B9" w:rsidRDefault="00007BF1" w:rsidP="00CF075B">
      <w:r w:rsidRPr="005D64B9">
        <w:rPr>
          <w:b/>
        </w:rPr>
        <w:t xml:space="preserve">4) </w:t>
      </w:r>
      <w:r w:rsidR="005D64B9" w:rsidRPr="005D64B9">
        <w:rPr>
          <w:b/>
        </w:rPr>
        <w:t>Advocacy:</w:t>
      </w:r>
      <w:r w:rsidR="005D64B9" w:rsidRPr="005D64B9">
        <w:t xml:space="preserve"> </w:t>
      </w:r>
      <w:r w:rsidR="00CF075B" w:rsidRPr="005D64B9">
        <w:t>M</w:t>
      </w:r>
      <w:r w:rsidRPr="005D64B9">
        <w:t>aintain watching brief on cash discussions for advocacy</w:t>
      </w:r>
      <w:r w:rsidR="005D64B9">
        <w:t xml:space="preserve"> and engage as relevant.</w:t>
      </w:r>
    </w:p>
    <w:p w:rsidR="00CF075B" w:rsidRDefault="00CF075B" w:rsidP="00CF075B">
      <w:r>
        <w:tab/>
        <w:t>ACTION</w:t>
      </w:r>
      <w:r w:rsidR="00052203">
        <w:t>:</w:t>
      </w:r>
      <w:r>
        <w:t xml:space="preserve"> all</w:t>
      </w:r>
      <w:r w:rsidR="00052203">
        <w:t>:</w:t>
      </w:r>
      <w:r>
        <w:t xml:space="preserve"> to follow up and report o</w:t>
      </w:r>
      <w:r w:rsidR="00052203">
        <w:t>n</w:t>
      </w:r>
      <w:r>
        <w:t xml:space="preserve"> areas where shelter cluster advocacy is required</w:t>
      </w:r>
    </w:p>
    <w:p w:rsidR="0010426B" w:rsidRPr="00007BF1" w:rsidRDefault="0010426B" w:rsidP="0010426B">
      <w:pPr>
        <w:ind w:left="720" w:hanging="720"/>
      </w:pPr>
      <w:r>
        <w:tab/>
        <w:t xml:space="preserve">BACKGROUND: </w:t>
      </w:r>
      <w:r>
        <w:tab/>
        <w:t>advocacy on shelter and cash issues remains one of the major results of the WG for 2016. This is an area set to continue to evolve and further work is required</w:t>
      </w:r>
    </w:p>
    <w:p w:rsidR="00A145AA" w:rsidRDefault="00007BF1" w:rsidP="00CF075B">
      <w:pPr>
        <w:rPr>
          <w:lang w:val="en-US"/>
        </w:rPr>
      </w:pPr>
      <w:r w:rsidRPr="005D64B9">
        <w:rPr>
          <w:b/>
        </w:rPr>
        <w:t xml:space="preserve">5) </w:t>
      </w:r>
      <w:r w:rsidR="005D64B9" w:rsidRPr="005D64B9">
        <w:rPr>
          <w:b/>
        </w:rPr>
        <w:t xml:space="preserve">External understanding of the shelter sector: </w:t>
      </w:r>
      <w:r w:rsidR="00052203">
        <w:t>M</w:t>
      </w:r>
      <w:r w:rsidRPr="00007BF1">
        <w:t>aintain a watching brief on cash for shelter programmes</w:t>
      </w:r>
      <w:r w:rsidR="00CF075B">
        <w:t xml:space="preserve"> </w:t>
      </w:r>
      <w:r w:rsidR="00052203">
        <w:t xml:space="preserve">and the </w:t>
      </w:r>
      <w:r w:rsidR="004307CE">
        <w:t>under</w:t>
      </w:r>
      <w:r w:rsidR="004307CE" w:rsidRPr="00CF075B">
        <w:rPr>
          <w:lang w:val="en-US"/>
        </w:rPr>
        <w:t>standing</w:t>
      </w:r>
      <w:r w:rsidR="00A145AA" w:rsidRPr="00CF075B">
        <w:rPr>
          <w:lang w:val="en-US"/>
        </w:rPr>
        <w:t xml:space="preserve"> of the cash experts into the needs of the shelter sector</w:t>
      </w:r>
    </w:p>
    <w:p w:rsidR="00052203" w:rsidRDefault="00052203" w:rsidP="00CF075B">
      <w:pPr>
        <w:rPr>
          <w:lang w:val="en-US"/>
        </w:rPr>
      </w:pPr>
      <w:r>
        <w:rPr>
          <w:lang w:val="en-US"/>
        </w:rPr>
        <w:tab/>
        <w:t>ACTION: all:</w:t>
      </w:r>
      <w:r w:rsidR="0010426B">
        <w:rPr>
          <w:lang w:val="en-US"/>
        </w:rPr>
        <w:t xml:space="preserve"> to follow up</w:t>
      </w:r>
    </w:p>
    <w:p w:rsidR="0010426B" w:rsidRPr="00CF075B" w:rsidRDefault="0010426B" w:rsidP="005D64B9">
      <w:pPr>
        <w:ind w:left="720"/>
        <w:rPr>
          <w:lang w:val="en-US"/>
        </w:rPr>
      </w:pPr>
      <w:r>
        <w:rPr>
          <w:lang w:val="en-US"/>
        </w:rPr>
        <w:t>Background: this is closely linked to advocacy above</w:t>
      </w:r>
      <w:r w:rsidR="005D64B9">
        <w:rPr>
          <w:lang w:val="en-US"/>
        </w:rPr>
        <w:t xml:space="preserve">, but also links to HR initiatives such as </w:t>
      </w:r>
      <w:proofErr w:type="spellStart"/>
      <w:r w:rsidR="005D64B9">
        <w:rPr>
          <w:lang w:val="en-US"/>
        </w:rPr>
        <w:t>cash</w:t>
      </w:r>
      <w:bookmarkStart w:id="0" w:name="_GoBack"/>
      <w:bookmarkEnd w:id="0"/>
      <w:r w:rsidR="005D64B9">
        <w:rPr>
          <w:lang w:val="en-US"/>
        </w:rPr>
        <w:t>cap</w:t>
      </w:r>
      <w:proofErr w:type="spellEnd"/>
      <w:r w:rsidR="005D64B9">
        <w:rPr>
          <w:lang w:val="en-US"/>
        </w:rPr>
        <w:t>.</w:t>
      </w:r>
    </w:p>
    <w:sectPr w:rsidR="0010426B" w:rsidRPr="00CF07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3E3"/>
    <w:multiLevelType w:val="hybridMultilevel"/>
    <w:tmpl w:val="32F2F6F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0E377B68"/>
    <w:multiLevelType w:val="hybridMultilevel"/>
    <w:tmpl w:val="52026906"/>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07B86"/>
    <w:multiLevelType w:val="hybridMultilevel"/>
    <w:tmpl w:val="267267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7AA1205"/>
    <w:multiLevelType w:val="hybridMultilevel"/>
    <w:tmpl w:val="E1CCCC8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2BE52D8F"/>
    <w:multiLevelType w:val="hybridMultilevel"/>
    <w:tmpl w:val="E9A4DE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0020A34"/>
    <w:multiLevelType w:val="hybridMultilevel"/>
    <w:tmpl w:val="209A2C44"/>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1697B"/>
    <w:multiLevelType w:val="hybridMultilevel"/>
    <w:tmpl w:val="8050E806"/>
    <w:lvl w:ilvl="0" w:tplc="DA963B20">
      <w:start w:val="1"/>
      <w:numFmt w:val="lowerRoman"/>
      <w:lvlText w:val="%1."/>
      <w:lvlJc w:val="left"/>
      <w:pPr>
        <w:ind w:left="1440" w:hanging="720"/>
      </w:pPr>
      <w:rPr>
        <w:rFonts w:hint="default"/>
      </w:rPr>
    </w:lvl>
    <w:lvl w:ilvl="1" w:tplc="08090019" w:tentative="1">
      <w:start w:val="1"/>
      <w:numFmt w:val="lowerLetter"/>
      <w:lvlText w:val="%2."/>
      <w:lvlJc w:val="left"/>
      <w:pPr>
        <w:ind w:left="3315" w:hanging="360"/>
      </w:pPr>
    </w:lvl>
    <w:lvl w:ilvl="2" w:tplc="0809001B" w:tentative="1">
      <w:start w:val="1"/>
      <w:numFmt w:val="lowerRoman"/>
      <w:lvlText w:val="%3."/>
      <w:lvlJc w:val="right"/>
      <w:pPr>
        <w:ind w:left="4035" w:hanging="180"/>
      </w:pPr>
    </w:lvl>
    <w:lvl w:ilvl="3" w:tplc="0809000F" w:tentative="1">
      <w:start w:val="1"/>
      <w:numFmt w:val="decimal"/>
      <w:lvlText w:val="%4."/>
      <w:lvlJc w:val="left"/>
      <w:pPr>
        <w:ind w:left="4755" w:hanging="360"/>
      </w:pPr>
    </w:lvl>
    <w:lvl w:ilvl="4" w:tplc="08090019" w:tentative="1">
      <w:start w:val="1"/>
      <w:numFmt w:val="lowerLetter"/>
      <w:lvlText w:val="%5."/>
      <w:lvlJc w:val="left"/>
      <w:pPr>
        <w:ind w:left="5475" w:hanging="360"/>
      </w:pPr>
    </w:lvl>
    <w:lvl w:ilvl="5" w:tplc="0809001B" w:tentative="1">
      <w:start w:val="1"/>
      <w:numFmt w:val="lowerRoman"/>
      <w:lvlText w:val="%6."/>
      <w:lvlJc w:val="right"/>
      <w:pPr>
        <w:ind w:left="6195" w:hanging="180"/>
      </w:pPr>
    </w:lvl>
    <w:lvl w:ilvl="6" w:tplc="0809000F" w:tentative="1">
      <w:start w:val="1"/>
      <w:numFmt w:val="decimal"/>
      <w:lvlText w:val="%7."/>
      <w:lvlJc w:val="left"/>
      <w:pPr>
        <w:ind w:left="6915" w:hanging="360"/>
      </w:pPr>
    </w:lvl>
    <w:lvl w:ilvl="7" w:tplc="08090019" w:tentative="1">
      <w:start w:val="1"/>
      <w:numFmt w:val="lowerLetter"/>
      <w:lvlText w:val="%8."/>
      <w:lvlJc w:val="left"/>
      <w:pPr>
        <w:ind w:left="7635" w:hanging="360"/>
      </w:pPr>
    </w:lvl>
    <w:lvl w:ilvl="8" w:tplc="0809001B" w:tentative="1">
      <w:start w:val="1"/>
      <w:numFmt w:val="lowerRoman"/>
      <w:lvlText w:val="%9."/>
      <w:lvlJc w:val="right"/>
      <w:pPr>
        <w:ind w:left="8355" w:hanging="180"/>
      </w:pPr>
    </w:lvl>
  </w:abstractNum>
  <w:abstractNum w:abstractNumId="7" w15:restartNumberingAfterBreak="0">
    <w:nsid w:val="35C74033"/>
    <w:multiLevelType w:val="hybridMultilevel"/>
    <w:tmpl w:val="61CA0E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B4754D0"/>
    <w:multiLevelType w:val="hybridMultilevel"/>
    <w:tmpl w:val="F822B1E8"/>
    <w:lvl w:ilvl="0" w:tplc="DA963B20">
      <w:start w:val="1"/>
      <w:numFmt w:val="lowerRoman"/>
      <w:lvlText w:val="%1."/>
      <w:lvlJc w:val="left"/>
      <w:pPr>
        <w:ind w:left="4035"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CC45FE"/>
    <w:multiLevelType w:val="hybridMultilevel"/>
    <w:tmpl w:val="A8380CC2"/>
    <w:lvl w:ilvl="0" w:tplc="DA963B20">
      <w:start w:val="1"/>
      <w:numFmt w:val="lowerRoman"/>
      <w:lvlText w:val="%1."/>
      <w:lvlJc w:val="left"/>
      <w:pPr>
        <w:ind w:left="9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A110DF"/>
    <w:multiLevelType w:val="hybridMultilevel"/>
    <w:tmpl w:val="BE9013B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3F932D0A"/>
    <w:multiLevelType w:val="hybridMultilevel"/>
    <w:tmpl w:val="471A2396"/>
    <w:lvl w:ilvl="0" w:tplc="8AC66940">
      <w:start w:val="3"/>
      <w:numFmt w:val="bullet"/>
      <w:lvlText w:val=""/>
      <w:lvlJc w:val="left"/>
      <w:pPr>
        <w:ind w:left="1320" w:hanging="420"/>
      </w:pPr>
      <w:rPr>
        <w:rFonts w:ascii="Symbol" w:eastAsia="Calibri" w:hAnsi="Symbol"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15:restartNumberingAfterBreak="0">
    <w:nsid w:val="424D57E3"/>
    <w:multiLevelType w:val="hybridMultilevel"/>
    <w:tmpl w:val="AF480F0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85F9C"/>
    <w:multiLevelType w:val="hybridMultilevel"/>
    <w:tmpl w:val="8E9A40F6"/>
    <w:lvl w:ilvl="0" w:tplc="DA963B20">
      <w:start w:val="1"/>
      <w:numFmt w:val="lowerRoman"/>
      <w:lvlText w:val="%1."/>
      <w:lvlJc w:val="left"/>
      <w:pPr>
        <w:ind w:left="900" w:hanging="72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15:restartNumberingAfterBreak="0">
    <w:nsid w:val="4BB4076B"/>
    <w:multiLevelType w:val="hybridMultilevel"/>
    <w:tmpl w:val="EBCE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51901"/>
    <w:multiLevelType w:val="hybridMultilevel"/>
    <w:tmpl w:val="FAA42BD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5EAA5FE1"/>
    <w:multiLevelType w:val="hybridMultilevel"/>
    <w:tmpl w:val="23D06C1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6ACD15FA"/>
    <w:multiLevelType w:val="hybridMultilevel"/>
    <w:tmpl w:val="BDFC1BDC"/>
    <w:lvl w:ilvl="0" w:tplc="8AC66940">
      <w:start w:val="3"/>
      <w:numFmt w:val="bullet"/>
      <w:lvlText w:val=""/>
      <w:lvlJc w:val="left"/>
      <w:pPr>
        <w:ind w:left="1320" w:hanging="420"/>
      </w:pPr>
      <w:rPr>
        <w:rFonts w:ascii="Symbol" w:eastAsia="Calibri" w:hAnsi="Symbol"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6B487854"/>
    <w:multiLevelType w:val="hybridMultilevel"/>
    <w:tmpl w:val="0FE8884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6DC8705C"/>
    <w:multiLevelType w:val="hybridMultilevel"/>
    <w:tmpl w:val="7826D1E0"/>
    <w:lvl w:ilvl="0" w:tplc="8AC66940">
      <w:start w:val="3"/>
      <w:numFmt w:val="bullet"/>
      <w:lvlText w:val=""/>
      <w:lvlJc w:val="left"/>
      <w:pPr>
        <w:ind w:left="1140" w:hanging="42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745A34"/>
    <w:multiLevelType w:val="hybridMultilevel"/>
    <w:tmpl w:val="724C6B42"/>
    <w:lvl w:ilvl="0" w:tplc="DA963B20">
      <w:start w:val="1"/>
      <w:numFmt w:val="lowerRoman"/>
      <w:lvlText w:val="%1."/>
      <w:lvlJc w:val="left"/>
      <w:pPr>
        <w:ind w:left="4035"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37F1AD8"/>
    <w:multiLevelType w:val="hybridMultilevel"/>
    <w:tmpl w:val="EF0E6B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2" w15:restartNumberingAfterBreak="0">
    <w:nsid w:val="769162F7"/>
    <w:multiLevelType w:val="hybridMultilevel"/>
    <w:tmpl w:val="D3F61E7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76C93E4D"/>
    <w:multiLevelType w:val="hybridMultilevel"/>
    <w:tmpl w:val="9B7A22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774853BE"/>
    <w:multiLevelType w:val="hybridMultilevel"/>
    <w:tmpl w:val="D79C272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5" w15:restartNumberingAfterBreak="0">
    <w:nsid w:val="7B5D65ED"/>
    <w:multiLevelType w:val="hybridMultilevel"/>
    <w:tmpl w:val="07E08A02"/>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3"/>
  </w:num>
  <w:num w:numId="5">
    <w:abstractNumId w:val="20"/>
  </w:num>
  <w:num w:numId="6">
    <w:abstractNumId w:val="6"/>
  </w:num>
  <w:num w:numId="7">
    <w:abstractNumId w:val="0"/>
  </w:num>
  <w:num w:numId="8">
    <w:abstractNumId w:val="11"/>
  </w:num>
  <w:num w:numId="9">
    <w:abstractNumId w:val="19"/>
  </w:num>
  <w:num w:numId="10">
    <w:abstractNumId w:val="12"/>
  </w:num>
  <w:num w:numId="11">
    <w:abstractNumId w:val="5"/>
  </w:num>
  <w:num w:numId="12">
    <w:abstractNumId w:val="25"/>
  </w:num>
  <w:num w:numId="13">
    <w:abstractNumId w:val="1"/>
  </w:num>
  <w:num w:numId="14">
    <w:abstractNumId w:val="17"/>
  </w:num>
  <w:num w:numId="15">
    <w:abstractNumId w:val="3"/>
  </w:num>
  <w:num w:numId="16">
    <w:abstractNumId w:val="21"/>
  </w:num>
  <w:num w:numId="17">
    <w:abstractNumId w:val="10"/>
  </w:num>
  <w:num w:numId="18">
    <w:abstractNumId w:val="4"/>
  </w:num>
  <w:num w:numId="19">
    <w:abstractNumId w:val="2"/>
  </w:num>
  <w:num w:numId="20">
    <w:abstractNumId w:val="23"/>
  </w:num>
  <w:num w:numId="21">
    <w:abstractNumId w:val="16"/>
  </w:num>
  <w:num w:numId="22">
    <w:abstractNumId w:val="22"/>
  </w:num>
  <w:num w:numId="23">
    <w:abstractNumId w:val="24"/>
  </w:num>
  <w:num w:numId="24">
    <w:abstractNumId w:val="1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47"/>
    <w:rsid w:val="00007BF1"/>
    <w:rsid w:val="00052203"/>
    <w:rsid w:val="000B7EA7"/>
    <w:rsid w:val="0010426B"/>
    <w:rsid w:val="001F1A4A"/>
    <w:rsid w:val="001F7EBD"/>
    <w:rsid w:val="002C4B38"/>
    <w:rsid w:val="002D48E8"/>
    <w:rsid w:val="004307CE"/>
    <w:rsid w:val="00432204"/>
    <w:rsid w:val="00583EF7"/>
    <w:rsid w:val="005D64B9"/>
    <w:rsid w:val="005E1FB4"/>
    <w:rsid w:val="007A4ED0"/>
    <w:rsid w:val="00814C04"/>
    <w:rsid w:val="00832E50"/>
    <w:rsid w:val="008C53E3"/>
    <w:rsid w:val="00981547"/>
    <w:rsid w:val="00A145AA"/>
    <w:rsid w:val="00A4601C"/>
    <w:rsid w:val="00B32AE7"/>
    <w:rsid w:val="00BA5A4F"/>
    <w:rsid w:val="00BE4300"/>
    <w:rsid w:val="00C81EF1"/>
    <w:rsid w:val="00C8207F"/>
    <w:rsid w:val="00CF075B"/>
    <w:rsid w:val="00D92D1C"/>
    <w:rsid w:val="00F10EE3"/>
    <w:rsid w:val="00F23168"/>
    <w:rsid w:val="00FE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0B31D-A16A-4C6F-BA5D-EB62D864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15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Zarins</dc:creator>
  <cp:lastModifiedBy>Shirin NARYMBAEVA</cp:lastModifiedBy>
  <cp:revision>6</cp:revision>
  <dcterms:created xsi:type="dcterms:W3CDTF">2017-02-20T10:00:00Z</dcterms:created>
  <dcterms:modified xsi:type="dcterms:W3CDTF">2017-04-11T07:24:00Z</dcterms:modified>
</cp:coreProperties>
</file>