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10A39" w14:textId="77777777" w:rsidR="00E66390" w:rsidRDefault="00E66390" w:rsidP="00E66390">
      <w:pPr>
        <w:tabs>
          <w:tab w:val="left" w:pos="1635"/>
        </w:tabs>
        <w:jc w:val="center"/>
        <w:rPr>
          <w:u w:val="single"/>
          <w:lang w:val="es-CO"/>
        </w:rPr>
      </w:pPr>
      <w:r>
        <w:rPr>
          <w:noProof/>
          <w:u w:val="single"/>
          <w:lang w:val="en-GB" w:eastAsia="en-GB"/>
        </w:rPr>
        <w:drawing>
          <wp:inline distT="0" distB="0" distL="0" distR="0" wp14:anchorId="75D393E6" wp14:editId="50DDE0EE">
            <wp:extent cx="4619625" cy="1257300"/>
            <wp:effectExtent l="0" t="0" r="9525" b="0"/>
            <wp:docPr id="1" name="Picture 1" descr="D:\Users\anna.pont\Documents\REDLAC shelter stuff\LOGO\REDLAC- shelter clus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nna.pont\Documents\REDLAC shelter stuff\LOGO\REDLAC- shelter cluster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9625" cy="1257300"/>
                    </a:xfrm>
                    <a:prstGeom prst="rect">
                      <a:avLst/>
                    </a:prstGeom>
                    <a:noFill/>
                    <a:ln>
                      <a:noFill/>
                    </a:ln>
                  </pic:spPr>
                </pic:pic>
              </a:graphicData>
            </a:graphic>
          </wp:inline>
        </w:drawing>
      </w:r>
    </w:p>
    <w:p w14:paraId="3DB20ABE" w14:textId="77777777" w:rsidR="00E66390" w:rsidRDefault="00544DA4" w:rsidP="00544DA4">
      <w:pPr>
        <w:tabs>
          <w:tab w:val="left" w:pos="1635"/>
        </w:tabs>
        <w:rPr>
          <w:b/>
          <w:bCs/>
          <w:sz w:val="28"/>
          <w:szCs w:val="28"/>
          <w:u w:val="single"/>
          <w:lang w:val="es-CO"/>
        </w:rPr>
      </w:pPr>
      <w:r>
        <w:rPr>
          <w:b/>
          <w:bCs/>
          <w:sz w:val="28"/>
          <w:szCs w:val="28"/>
          <w:u w:val="single"/>
          <w:lang w:val="es-CO"/>
        </w:rPr>
        <w:t>PLAN DE TRABAJO</w:t>
      </w:r>
    </w:p>
    <w:p w14:paraId="7252F349" w14:textId="77777777" w:rsidR="00E66390" w:rsidRPr="00E66390" w:rsidRDefault="00544DA4" w:rsidP="00F70359">
      <w:pPr>
        <w:tabs>
          <w:tab w:val="left" w:pos="1635"/>
        </w:tabs>
        <w:rPr>
          <w:b/>
          <w:bCs/>
          <w:sz w:val="24"/>
          <w:szCs w:val="24"/>
          <w:lang w:val="es-CO"/>
        </w:rPr>
      </w:pPr>
      <w:r>
        <w:rPr>
          <w:b/>
          <w:bCs/>
          <w:sz w:val="24"/>
          <w:szCs w:val="24"/>
          <w:lang w:val="es-CO"/>
        </w:rPr>
        <w:t xml:space="preserve">           2015</w:t>
      </w:r>
    </w:p>
    <w:p w14:paraId="734C36AC" w14:textId="77777777" w:rsidR="00E66390" w:rsidRDefault="00E66390" w:rsidP="00E66390">
      <w:pPr>
        <w:pStyle w:val="MediumGrid1-Accent21"/>
        <w:spacing w:after="0"/>
        <w:rPr>
          <w:u w:val="single"/>
          <w:lang w:val="es-CO"/>
        </w:rPr>
      </w:pPr>
    </w:p>
    <w:p w14:paraId="4DDA47C4" w14:textId="77777777" w:rsidR="00BE16F5" w:rsidRDefault="00BE16F5" w:rsidP="00BE16F5">
      <w:pPr>
        <w:pStyle w:val="MediumGrid1-Accent21"/>
        <w:spacing w:after="0"/>
        <w:rPr>
          <w:b/>
          <w:bCs/>
          <w:u w:val="single"/>
          <w:lang w:val="es-CO"/>
        </w:rPr>
      </w:pPr>
    </w:p>
    <w:p w14:paraId="49FFF79B" w14:textId="1A1F4494" w:rsidR="00B066AA" w:rsidRPr="00B066AA" w:rsidRDefault="00B80333" w:rsidP="006654B9">
      <w:pPr>
        <w:pStyle w:val="MediumGrid1-Accent21"/>
        <w:spacing w:after="0"/>
        <w:jc w:val="both"/>
        <w:rPr>
          <w:lang w:val="es-CO"/>
        </w:rPr>
      </w:pPr>
      <w:r>
        <w:rPr>
          <w:lang w:val="es-CO"/>
        </w:rPr>
        <w:t xml:space="preserve">El objetivo de </w:t>
      </w:r>
      <w:proofErr w:type="spellStart"/>
      <w:r w:rsidR="00E8138F" w:rsidRPr="00170389">
        <w:rPr>
          <w:lang w:val="es-CO"/>
        </w:rPr>
        <w:t>Shelter</w:t>
      </w:r>
      <w:proofErr w:type="spellEnd"/>
      <w:r w:rsidR="00E8138F" w:rsidRPr="00170389">
        <w:rPr>
          <w:lang w:val="es-CO"/>
        </w:rPr>
        <w:t xml:space="preserve"> Clúster </w:t>
      </w:r>
      <w:r w:rsidR="00B90038" w:rsidRPr="00170389">
        <w:rPr>
          <w:lang w:val="es-CO"/>
        </w:rPr>
        <w:t>América</w:t>
      </w:r>
      <w:r>
        <w:rPr>
          <w:lang w:val="es-CO"/>
        </w:rPr>
        <w:t>s</w:t>
      </w:r>
      <w:r w:rsidR="00E8138F" w:rsidRPr="00170389">
        <w:rPr>
          <w:lang w:val="es-CO"/>
        </w:rPr>
        <w:t xml:space="preserve"> </w:t>
      </w:r>
      <w:r w:rsidRPr="00B80333">
        <w:rPr>
          <w:lang w:val="es-CO"/>
        </w:rPr>
        <w:t xml:space="preserve">es el de mejorar la respuesta a desastres y la preparación a potenciales eventos en la región.  Esto, a través de una respuesta integrada que pone énfasis en una mejor coordinación, intercambio de información, y </w:t>
      </w:r>
      <w:r>
        <w:rPr>
          <w:lang w:val="es-CO"/>
        </w:rPr>
        <w:t xml:space="preserve">mayor coherencia en la forma de responder en el sector vivienda. </w:t>
      </w:r>
      <w:r w:rsidRPr="00B80333">
        <w:rPr>
          <w:lang w:val="es-CO"/>
        </w:rPr>
        <w:t xml:space="preserve">El Grupo </w:t>
      </w:r>
      <w:r w:rsidR="00FA29A2">
        <w:rPr>
          <w:lang w:val="es-CO"/>
        </w:rPr>
        <w:t>regional cuenta con 41</w:t>
      </w:r>
      <w:r>
        <w:rPr>
          <w:lang w:val="es-CO"/>
        </w:rPr>
        <w:t xml:space="preserve"> miembros que</w:t>
      </w:r>
      <w:r w:rsidR="006654B9">
        <w:rPr>
          <w:lang w:val="es-CO"/>
        </w:rPr>
        <w:t xml:space="preserve"> a</w:t>
      </w:r>
      <w:r>
        <w:rPr>
          <w:lang w:val="es-CO"/>
        </w:rPr>
        <w:t xml:space="preserve"> </w:t>
      </w:r>
      <w:r w:rsidR="006654B9">
        <w:rPr>
          <w:lang w:val="es-CO"/>
        </w:rPr>
        <w:t>través este plan de trabajo apoyan</w:t>
      </w:r>
      <w:r>
        <w:rPr>
          <w:lang w:val="es-CO"/>
        </w:rPr>
        <w:t xml:space="preserve"> las mesas sectoriales</w:t>
      </w:r>
      <w:r w:rsidRPr="00B80333">
        <w:rPr>
          <w:lang w:val="es-CO"/>
        </w:rPr>
        <w:t xml:space="preserve"> existentes a nivel país </w:t>
      </w:r>
      <w:r>
        <w:rPr>
          <w:lang w:val="es-CO"/>
        </w:rPr>
        <w:t>para</w:t>
      </w:r>
      <w:r w:rsidRPr="00B80333">
        <w:rPr>
          <w:lang w:val="es-CO"/>
        </w:rPr>
        <w:t xml:space="preserve"> mejor</w:t>
      </w:r>
      <w:r>
        <w:rPr>
          <w:lang w:val="es-CO"/>
        </w:rPr>
        <w:t>ar la</w:t>
      </w:r>
      <w:r w:rsidRPr="00B80333">
        <w:rPr>
          <w:lang w:val="es-CO"/>
        </w:rPr>
        <w:t xml:space="preserve"> respuesta humanitaria</w:t>
      </w:r>
      <w:r>
        <w:rPr>
          <w:lang w:val="es-CO"/>
        </w:rPr>
        <w:t xml:space="preserve"> en el sector vivienda</w:t>
      </w:r>
      <w:r w:rsidR="006654B9">
        <w:rPr>
          <w:lang w:val="es-CO"/>
        </w:rPr>
        <w:t xml:space="preserve"> </w:t>
      </w:r>
      <w:r w:rsidR="006654B9" w:rsidRPr="006654B9">
        <w:rPr>
          <w:lang w:val="es-CO"/>
        </w:rPr>
        <w:t>en colaboración cercana con otros sectores.</w:t>
      </w:r>
    </w:p>
    <w:p w14:paraId="7BCAC122" w14:textId="77777777" w:rsidR="00B80333" w:rsidRDefault="00B80333" w:rsidP="00A24DA0">
      <w:pPr>
        <w:pStyle w:val="MediumGrid1-Accent21"/>
        <w:spacing w:after="0"/>
        <w:rPr>
          <w:lang w:val="es-CO"/>
        </w:rPr>
      </w:pPr>
    </w:p>
    <w:p w14:paraId="2C602EA9" w14:textId="311BFFDB" w:rsidR="00A6625B" w:rsidRPr="00BE16F5" w:rsidRDefault="006674CB" w:rsidP="00A24DA0">
      <w:pPr>
        <w:pStyle w:val="MediumGrid1-Accent21"/>
        <w:spacing w:after="0"/>
        <w:rPr>
          <w:lang w:val="es-CO"/>
        </w:rPr>
        <w:sectPr w:rsidR="00A6625B" w:rsidRPr="00BE16F5" w:rsidSect="00E66390">
          <w:pgSz w:w="15840" w:h="12240" w:orient="landscape"/>
          <w:pgMar w:top="720" w:right="720" w:bottom="720" w:left="720" w:header="720" w:footer="720" w:gutter="0"/>
          <w:cols w:num="2" w:space="720"/>
          <w:docGrid w:linePitch="360"/>
        </w:sectPr>
      </w:pPr>
      <w:r>
        <w:rPr>
          <w:lang w:val="es-CO"/>
        </w:rPr>
        <w:t xml:space="preserve">Fecha:  </w:t>
      </w:r>
      <w:r w:rsidR="00A24DA0">
        <w:rPr>
          <w:lang w:val="es-CO"/>
        </w:rPr>
        <w:t xml:space="preserve">4 </w:t>
      </w:r>
      <w:r>
        <w:rPr>
          <w:lang w:val="es-CO"/>
        </w:rPr>
        <w:t>febr</w:t>
      </w:r>
      <w:r w:rsidR="00A24DA0">
        <w:rPr>
          <w:lang w:val="es-CO"/>
        </w:rPr>
        <w:t>ero 2015</w:t>
      </w:r>
    </w:p>
    <w:p w14:paraId="00EAE63C" w14:textId="77777777" w:rsidR="00F70359" w:rsidRPr="009D5AD4" w:rsidRDefault="00F70359" w:rsidP="00F70359">
      <w:pPr>
        <w:pStyle w:val="MediumGrid1-Accent21"/>
        <w:spacing w:after="0"/>
        <w:rPr>
          <w:sz w:val="24"/>
          <w:szCs w:val="24"/>
          <w:lang w:val="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2"/>
        <w:gridCol w:w="3727"/>
        <w:gridCol w:w="3809"/>
        <w:gridCol w:w="1733"/>
        <w:gridCol w:w="3075"/>
      </w:tblGrid>
      <w:tr w:rsidR="0065611F" w:rsidRPr="009D5AD4" w14:paraId="2D69EE4F" w14:textId="77777777" w:rsidTr="00CC1F25">
        <w:trPr>
          <w:trHeight w:val="550"/>
        </w:trPr>
        <w:tc>
          <w:tcPr>
            <w:tcW w:w="777" w:type="pct"/>
            <w:shd w:val="clear" w:color="auto" w:fill="1F497D"/>
          </w:tcPr>
          <w:p w14:paraId="4E8F414C" w14:textId="77777777" w:rsidR="0065611F" w:rsidRPr="009D5AD4" w:rsidRDefault="0065611F" w:rsidP="00C73A79">
            <w:pPr>
              <w:spacing w:after="0" w:line="240" w:lineRule="auto"/>
              <w:jc w:val="center"/>
              <w:rPr>
                <w:b/>
                <w:color w:val="FFFFFF"/>
                <w:lang w:val="es-CO"/>
              </w:rPr>
            </w:pPr>
            <w:r>
              <w:rPr>
                <w:b/>
                <w:color w:val="FFFFFF"/>
                <w:lang w:val="es-CO"/>
              </w:rPr>
              <w:t>OBJETIVOS en el Plan de Trabajo</w:t>
            </w:r>
          </w:p>
        </w:tc>
        <w:tc>
          <w:tcPr>
            <w:tcW w:w="1275" w:type="pct"/>
            <w:shd w:val="clear" w:color="auto" w:fill="1F497D"/>
          </w:tcPr>
          <w:p w14:paraId="68C8CE9C" w14:textId="77777777" w:rsidR="0065611F" w:rsidRPr="009D5AD4" w:rsidRDefault="0065611F" w:rsidP="00C73A79">
            <w:pPr>
              <w:spacing w:after="0" w:line="240" w:lineRule="auto"/>
              <w:jc w:val="center"/>
              <w:rPr>
                <w:b/>
                <w:color w:val="FFFFFF"/>
                <w:lang w:val="es-CO"/>
              </w:rPr>
            </w:pPr>
            <w:r>
              <w:rPr>
                <w:b/>
                <w:color w:val="FFFFFF"/>
                <w:lang w:val="es-CO"/>
              </w:rPr>
              <w:t>Resultados/Acuerdos</w:t>
            </w:r>
          </w:p>
        </w:tc>
        <w:tc>
          <w:tcPr>
            <w:tcW w:w="1303" w:type="pct"/>
            <w:shd w:val="clear" w:color="auto" w:fill="1F497D"/>
          </w:tcPr>
          <w:p w14:paraId="7AAB1F58" w14:textId="77777777" w:rsidR="0065611F" w:rsidRPr="009D5AD4" w:rsidRDefault="0065611F" w:rsidP="00C73A79">
            <w:pPr>
              <w:spacing w:after="0" w:line="240" w:lineRule="auto"/>
              <w:jc w:val="center"/>
              <w:rPr>
                <w:b/>
                <w:color w:val="FFFFFF"/>
                <w:lang w:val="es-CO"/>
              </w:rPr>
            </w:pPr>
            <w:r>
              <w:rPr>
                <w:b/>
                <w:color w:val="FFFFFF"/>
                <w:lang w:val="es-CO"/>
              </w:rPr>
              <w:t>Actividades</w:t>
            </w:r>
          </w:p>
        </w:tc>
        <w:tc>
          <w:tcPr>
            <w:tcW w:w="593" w:type="pct"/>
            <w:shd w:val="clear" w:color="auto" w:fill="1F497D"/>
          </w:tcPr>
          <w:p w14:paraId="11DE69A9" w14:textId="77777777" w:rsidR="0065611F" w:rsidRPr="009D5AD4" w:rsidRDefault="0065611F" w:rsidP="00F45A6D">
            <w:pPr>
              <w:spacing w:after="0" w:line="240" w:lineRule="auto"/>
              <w:jc w:val="center"/>
              <w:rPr>
                <w:b/>
                <w:color w:val="FFFFFF"/>
                <w:lang w:val="es-CO"/>
              </w:rPr>
            </w:pPr>
            <w:r w:rsidRPr="009D5AD4">
              <w:rPr>
                <w:b/>
                <w:color w:val="FFFFFF"/>
                <w:lang w:val="es-CO"/>
              </w:rPr>
              <w:t xml:space="preserve">Colaboradores </w:t>
            </w:r>
            <w:r w:rsidR="00FF6CFA">
              <w:rPr>
                <w:b/>
                <w:color w:val="FFFFFF"/>
                <w:lang w:val="es-CO"/>
              </w:rPr>
              <w:t>/Responsable</w:t>
            </w:r>
          </w:p>
        </w:tc>
        <w:tc>
          <w:tcPr>
            <w:tcW w:w="1052" w:type="pct"/>
            <w:shd w:val="clear" w:color="auto" w:fill="1F497D"/>
          </w:tcPr>
          <w:p w14:paraId="1C882115" w14:textId="77777777" w:rsidR="0065611F" w:rsidRPr="009D5AD4" w:rsidRDefault="0065611F" w:rsidP="00C73A79">
            <w:pPr>
              <w:spacing w:after="0" w:line="240" w:lineRule="auto"/>
              <w:jc w:val="center"/>
              <w:rPr>
                <w:b/>
                <w:color w:val="FFFFFF"/>
                <w:lang w:val="es-CO"/>
              </w:rPr>
            </w:pPr>
            <w:r>
              <w:rPr>
                <w:b/>
                <w:color w:val="FFFFFF"/>
                <w:lang w:val="es-CO"/>
              </w:rPr>
              <w:t>Progreso</w:t>
            </w:r>
          </w:p>
        </w:tc>
      </w:tr>
      <w:tr w:rsidR="00CC1F25" w:rsidRPr="00F1570A" w14:paraId="42E8F540" w14:textId="77777777" w:rsidTr="002064A9">
        <w:trPr>
          <w:trHeight w:val="368"/>
        </w:trPr>
        <w:tc>
          <w:tcPr>
            <w:tcW w:w="777" w:type="pct"/>
            <w:vMerge w:val="restart"/>
            <w:tcBorders>
              <w:top w:val="single" w:sz="24" w:space="0" w:color="1F497D"/>
              <w:left w:val="single" w:sz="24" w:space="0" w:color="1F497D"/>
              <w:right w:val="single" w:sz="24" w:space="0" w:color="1F497D"/>
            </w:tcBorders>
          </w:tcPr>
          <w:p w14:paraId="53E811B5" w14:textId="77777777" w:rsidR="00CC1F25" w:rsidRPr="006104D7" w:rsidRDefault="00CC1F25" w:rsidP="00C73A79">
            <w:pPr>
              <w:spacing w:after="0" w:line="240" w:lineRule="auto"/>
              <w:rPr>
                <w:rFonts w:asciiTheme="majorHAnsi" w:hAnsiTheme="majorHAnsi" w:cstheme="majorHAnsi"/>
                <w:b/>
                <w:lang w:val="es-CO"/>
              </w:rPr>
            </w:pPr>
            <w:r w:rsidRPr="006104D7">
              <w:rPr>
                <w:rFonts w:asciiTheme="majorHAnsi" w:hAnsiTheme="majorHAnsi" w:cstheme="majorHAnsi"/>
                <w:b/>
                <w:lang w:val="es-CO"/>
              </w:rPr>
              <w:t>OBJETIVO 1:</w:t>
            </w:r>
          </w:p>
          <w:p w14:paraId="08FC31C3" w14:textId="77777777" w:rsidR="00CC1F25" w:rsidRPr="006104D7" w:rsidRDefault="00CC1F25" w:rsidP="00E245F2">
            <w:pPr>
              <w:spacing w:after="0" w:line="240" w:lineRule="auto"/>
              <w:rPr>
                <w:rFonts w:asciiTheme="majorHAnsi" w:hAnsiTheme="majorHAnsi" w:cstheme="majorHAnsi"/>
                <w:lang w:val="es-CO"/>
              </w:rPr>
            </w:pPr>
            <w:r w:rsidRPr="006104D7">
              <w:rPr>
                <w:rFonts w:asciiTheme="majorHAnsi" w:hAnsiTheme="majorHAnsi" w:cstheme="majorHAnsi"/>
                <w:lang w:val="es-CO"/>
              </w:rPr>
              <w:t>Realizar mapeo de actores miembros del grupo REDLAC de alojamiento</w:t>
            </w:r>
            <w:r w:rsidR="0043125C">
              <w:rPr>
                <w:rFonts w:asciiTheme="majorHAnsi" w:hAnsiTheme="majorHAnsi" w:cstheme="majorHAnsi"/>
                <w:lang w:val="es-CO"/>
              </w:rPr>
              <w:t>,</w:t>
            </w:r>
            <w:r w:rsidRPr="006104D7">
              <w:rPr>
                <w:rFonts w:asciiTheme="majorHAnsi" w:hAnsiTheme="majorHAnsi" w:cstheme="majorHAnsi"/>
                <w:lang w:val="es-CO"/>
              </w:rPr>
              <w:t xml:space="preserve"> otros grupos relacionados (incluyendo donantes) para entender roles y responsabilidades en los diferentes niveles y potenciales cone</w:t>
            </w:r>
            <w:r w:rsidR="0043125C">
              <w:rPr>
                <w:rFonts w:asciiTheme="majorHAnsi" w:hAnsiTheme="majorHAnsi" w:cstheme="majorHAnsi"/>
                <w:lang w:val="es-CO"/>
              </w:rPr>
              <w:t>x</w:t>
            </w:r>
            <w:r w:rsidRPr="006104D7">
              <w:rPr>
                <w:rFonts w:asciiTheme="majorHAnsi" w:hAnsiTheme="majorHAnsi" w:cstheme="majorHAnsi"/>
                <w:lang w:val="es-CO"/>
              </w:rPr>
              <w:t xml:space="preserve">iones. </w:t>
            </w:r>
          </w:p>
        </w:tc>
        <w:tc>
          <w:tcPr>
            <w:tcW w:w="1275" w:type="pct"/>
            <w:tcBorders>
              <w:top w:val="single" w:sz="24" w:space="0" w:color="1F497D"/>
              <w:left w:val="single" w:sz="24" w:space="0" w:color="1F497D"/>
            </w:tcBorders>
          </w:tcPr>
          <w:p w14:paraId="4E0DB39F" w14:textId="77777777" w:rsidR="00CC1F25" w:rsidRPr="006104D7" w:rsidRDefault="00544DA4" w:rsidP="006017F3">
            <w:pPr>
              <w:spacing w:after="0" w:line="240" w:lineRule="auto"/>
              <w:rPr>
                <w:rFonts w:asciiTheme="majorHAnsi" w:hAnsiTheme="majorHAnsi" w:cstheme="majorHAnsi"/>
                <w:lang w:val="es-CO"/>
              </w:rPr>
            </w:pPr>
            <w:r>
              <w:rPr>
                <w:rFonts w:asciiTheme="majorHAnsi" w:hAnsiTheme="majorHAnsi" w:cstheme="majorHAnsi"/>
                <w:lang w:val="es-CO"/>
              </w:rPr>
              <w:t>M</w:t>
            </w:r>
            <w:r w:rsidR="00CC1F25">
              <w:rPr>
                <w:rFonts w:asciiTheme="majorHAnsi" w:hAnsiTheme="majorHAnsi" w:cstheme="majorHAnsi"/>
                <w:lang w:val="es-CO"/>
              </w:rPr>
              <w:t>ejor entendimiento de las capacidades y recursos que existen en la región en el sector vivienda</w:t>
            </w:r>
            <w:r w:rsidR="0043125C">
              <w:rPr>
                <w:rFonts w:asciiTheme="majorHAnsi" w:hAnsiTheme="majorHAnsi" w:cstheme="majorHAnsi"/>
                <w:lang w:val="es-CO"/>
              </w:rPr>
              <w:t>.</w:t>
            </w:r>
          </w:p>
        </w:tc>
        <w:tc>
          <w:tcPr>
            <w:tcW w:w="1303" w:type="pct"/>
            <w:tcBorders>
              <w:top w:val="single" w:sz="24" w:space="0" w:color="1F497D"/>
            </w:tcBorders>
          </w:tcPr>
          <w:p w14:paraId="7EB0B3EC" w14:textId="77777777" w:rsidR="00CC1F25" w:rsidRDefault="00CC1F25" w:rsidP="0043125C">
            <w:pPr>
              <w:spacing w:after="0" w:line="240" w:lineRule="auto"/>
              <w:rPr>
                <w:rFonts w:asciiTheme="majorHAnsi" w:hAnsiTheme="majorHAnsi" w:cstheme="majorHAnsi"/>
                <w:lang w:val="es-CO"/>
              </w:rPr>
            </w:pPr>
            <w:r>
              <w:rPr>
                <w:rFonts w:asciiTheme="majorHAnsi" w:hAnsiTheme="majorHAnsi" w:cstheme="majorHAnsi"/>
                <w:lang w:val="es-CO"/>
              </w:rPr>
              <w:t xml:space="preserve">Hacer seguimiento y documentar las capacidades y recursos que puedan </w:t>
            </w:r>
            <w:r w:rsidR="0043125C">
              <w:rPr>
                <w:rFonts w:asciiTheme="majorHAnsi" w:hAnsiTheme="majorHAnsi" w:cstheme="majorHAnsi"/>
                <w:lang w:val="es-CO"/>
              </w:rPr>
              <w:t xml:space="preserve">estar </w:t>
            </w:r>
            <w:r>
              <w:rPr>
                <w:rFonts w:asciiTheme="majorHAnsi" w:hAnsiTheme="majorHAnsi" w:cstheme="majorHAnsi"/>
                <w:lang w:val="es-CO"/>
              </w:rPr>
              <w:t>disponibles para el sector de vivienda</w:t>
            </w:r>
            <w:r w:rsidR="0043125C">
              <w:rPr>
                <w:rFonts w:asciiTheme="majorHAnsi" w:hAnsiTheme="majorHAnsi" w:cstheme="majorHAnsi"/>
                <w:lang w:val="es-CO"/>
              </w:rPr>
              <w:t>.</w:t>
            </w:r>
          </w:p>
          <w:p w14:paraId="5BF36AC8" w14:textId="77777777" w:rsidR="00CC1F25" w:rsidRDefault="00CC1F25" w:rsidP="0065611F">
            <w:pPr>
              <w:spacing w:after="0" w:line="240" w:lineRule="auto"/>
              <w:rPr>
                <w:rFonts w:asciiTheme="majorHAnsi" w:hAnsiTheme="majorHAnsi" w:cstheme="majorHAnsi"/>
                <w:lang w:val="es-CO"/>
              </w:rPr>
            </w:pPr>
          </w:p>
          <w:p w14:paraId="245452D9" w14:textId="77777777" w:rsidR="00CC1F25" w:rsidRDefault="00CC1F25" w:rsidP="0065611F">
            <w:pPr>
              <w:spacing w:after="0" w:line="240" w:lineRule="auto"/>
              <w:rPr>
                <w:rFonts w:asciiTheme="majorHAnsi" w:hAnsiTheme="majorHAnsi" w:cstheme="majorHAnsi"/>
                <w:lang w:val="es-CO"/>
              </w:rPr>
            </w:pPr>
            <w:r>
              <w:rPr>
                <w:rFonts w:asciiTheme="majorHAnsi" w:hAnsiTheme="majorHAnsi" w:cstheme="majorHAnsi"/>
                <w:lang w:val="es-CO"/>
              </w:rPr>
              <w:t>Presentar la capacidad y</w:t>
            </w:r>
            <w:r w:rsidR="0043125C">
              <w:rPr>
                <w:rFonts w:asciiTheme="majorHAnsi" w:hAnsiTheme="majorHAnsi" w:cstheme="majorHAnsi"/>
                <w:lang w:val="es-CO"/>
              </w:rPr>
              <w:t xml:space="preserve"> los</w:t>
            </w:r>
            <w:r>
              <w:rPr>
                <w:rFonts w:asciiTheme="majorHAnsi" w:hAnsiTheme="majorHAnsi" w:cstheme="majorHAnsi"/>
                <w:lang w:val="es-CO"/>
              </w:rPr>
              <w:t xml:space="preserve"> recursos disponibles en la región LAC </w:t>
            </w:r>
            <w:r w:rsidR="0043125C">
              <w:rPr>
                <w:rFonts w:asciiTheme="majorHAnsi" w:hAnsiTheme="majorHAnsi" w:cstheme="majorHAnsi"/>
                <w:lang w:val="es-CO"/>
              </w:rPr>
              <w:t>en</w:t>
            </w:r>
            <w:r>
              <w:rPr>
                <w:rFonts w:asciiTheme="majorHAnsi" w:hAnsiTheme="majorHAnsi" w:cstheme="majorHAnsi"/>
                <w:lang w:val="es-CO"/>
              </w:rPr>
              <w:t xml:space="preserve"> la reunión anual del </w:t>
            </w:r>
            <w:proofErr w:type="spellStart"/>
            <w:r>
              <w:rPr>
                <w:rFonts w:asciiTheme="majorHAnsi" w:hAnsiTheme="majorHAnsi" w:cstheme="majorHAnsi"/>
                <w:lang w:val="es-CO"/>
              </w:rPr>
              <w:t>Shelter</w:t>
            </w:r>
            <w:proofErr w:type="spellEnd"/>
            <w:r>
              <w:rPr>
                <w:rFonts w:asciiTheme="majorHAnsi" w:hAnsiTheme="majorHAnsi" w:cstheme="majorHAnsi"/>
                <w:lang w:val="es-CO"/>
              </w:rPr>
              <w:t xml:space="preserve"> Cluster Global</w:t>
            </w:r>
          </w:p>
          <w:p w14:paraId="51FB20A7" w14:textId="77777777" w:rsidR="00CC1F25" w:rsidRPr="006104D7" w:rsidRDefault="00CC1F25" w:rsidP="0065611F">
            <w:pPr>
              <w:spacing w:after="0" w:line="240" w:lineRule="auto"/>
              <w:rPr>
                <w:rFonts w:asciiTheme="majorHAnsi" w:hAnsiTheme="majorHAnsi" w:cstheme="majorHAnsi"/>
                <w:lang w:val="es-CO"/>
              </w:rPr>
            </w:pPr>
          </w:p>
        </w:tc>
        <w:tc>
          <w:tcPr>
            <w:tcW w:w="593" w:type="pct"/>
            <w:vMerge w:val="restart"/>
            <w:tcBorders>
              <w:top w:val="single" w:sz="24" w:space="0" w:color="1F497D"/>
              <w:right w:val="single" w:sz="24" w:space="0" w:color="1F497D"/>
            </w:tcBorders>
          </w:tcPr>
          <w:p w14:paraId="2A208DFF" w14:textId="77777777" w:rsidR="00CC1F25" w:rsidRPr="006104D7" w:rsidRDefault="00CC1F25" w:rsidP="00C01089">
            <w:pPr>
              <w:spacing w:after="0" w:line="240" w:lineRule="auto"/>
              <w:jc w:val="center"/>
              <w:rPr>
                <w:rFonts w:asciiTheme="majorHAnsi" w:hAnsiTheme="majorHAnsi" w:cstheme="majorHAnsi"/>
                <w:lang w:val="es-CO"/>
              </w:rPr>
            </w:pPr>
            <w:r>
              <w:rPr>
                <w:rFonts w:asciiTheme="majorHAnsi" w:hAnsiTheme="majorHAnsi" w:cstheme="majorHAnsi"/>
                <w:lang w:val="es-CO"/>
              </w:rPr>
              <w:t>Anna Pont</w:t>
            </w:r>
          </w:p>
        </w:tc>
        <w:tc>
          <w:tcPr>
            <w:tcW w:w="1052" w:type="pct"/>
            <w:vMerge w:val="restart"/>
            <w:tcBorders>
              <w:top w:val="single" w:sz="24" w:space="0" w:color="1F497D"/>
              <w:left w:val="single" w:sz="24" w:space="0" w:color="1F497D"/>
              <w:right w:val="single" w:sz="24" w:space="0" w:color="1F497D"/>
            </w:tcBorders>
          </w:tcPr>
          <w:p w14:paraId="3DF4359F" w14:textId="01B5FE30" w:rsidR="00CC1F25" w:rsidRDefault="00CC1F25" w:rsidP="00FF6CFA">
            <w:pPr>
              <w:rPr>
                <w:rFonts w:asciiTheme="majorHAnsi" w:hAnsiTheme="majorHAnsi" w:cstheme="majorHAnsi"/>
                <w:lang w:val="es-CO"/>
              </w:rPr>
            </w:pPr>
            <w:r>
              <w:rPr>
                <w:rFonts w:asciiTheme="majorHAnsi" w:hAnsiTheme="majorHAnsi" w:cstheme="majorHAnsi"/>
                <w:lang w:val="es-CO"/>
              </w:rPr>
              <w:t>Se ha revisado la lista de miembros del grupo</w:t>
            </w:r>
            <w:r w:rsidR="00F66B8B">
              <w:rPr>
                <w:rFonts w:asciiTheme="majorHAnsi" w:hAnsiTheme="majorHAnsi" w:cstheme="majorHAnsi"/>
                <w:lang w:val="es-CO"/>
              </w:rPr>
              <w:t xml:space="preserve">. </w:t>
            </w:r>
            <w:r w:rsidR="00F66B8B" w:rsidRPr="00F66B8B">
              <w:rPr>
                <w:rFonts w:asciiTheme="majorHAnsi" w:hAnsiTheme="majorHAnsi" w:cstheme="majorHAnsi"/>
                <w:lang w:val="es-CO"/>
              </w:rPr>
              <w:t>La nueva list</w:t>
            </w:r>
            <w:r w:rsidR="00FA29A2">
              <w:rPr>
                <w:rFonts w:asciiTheme="majorHAnsi" w:hAnsiTheme="majorHAnsi" w:cstheme="majorHAnsi"/>
                <w:lang w:val="es-CO"/>
              </w:rPr>
              <w:t>a de participantes del grupo -41</w:t>
            </w:r>
            <w:r w:rsidR="00F66B8B" w:rsidRPr="00F66B8B">
              <w:rPr>
                <w:rFonts w:asciiTheme="majorHAnsi" w:hAnsiTheme="majorHAnsi" w:cstheme="majorHAnsi"/>
                <w:lang w:val="es-CO"/>
              </w:rPr>
              <w:t xml:space="preserve"> personas- ha sido </w:t>
            </w:r>
            <w:r w:rsidR="00B90038" w:rsidRPr="00F66B8B">
              <w:rPr>
                <w:rFonts w:asciiTheme="majorHAnsi" w:hAnsiTheme="majorHAnsi" w:cstheme="majorHAnsi"/>
                <w:lang w:val="es-CO"/>
              </w:rPr>
              <w:t>compartida</w:t>
            </w:r>
            <w:r w:rsidR="00F66B8B" w:rsidRPr="00F66B8B">
              <w:rPr>
                <w:rFonts w:asciiTheme="majorHAnsi" w:hAnsiTheme="majorHAnsi" w:cstheme="majorHAnsi"/>
                <w:lang w:val="es-CO"/>
              </w:rPr>
              <w:t xml:space="preserve"> con todos también</w:t>
            </w:r>
            <w:r w:rsidR="00F66B8B">
              <w:rPr>
                <w:rFonts w:asciiTheme="majorHAnsi" w:hAnsiTheme="majorHAnsi" w:cstheme="majorHAnsi"/>
                <w:lang w:val="es-CO"/>
              </w:rPr>
              <w:t>.</w:t>
            </w:r>
          </w:p>
          <w:p w14:paraId="5CB9E143" w14:textId="77777777" w:rsidR="00CC1F25" w:rsidRDefault="00CC1F25" w:rsidP="00544DA4">
            <w:pPr>
              <w:rPr>
                <w:rFonts w:asciiTheme="majorHAnsi" w:hAnsiTheme="majorHAnsi" w:cstheme="majorHAnsi"/>
                <w:lang w:val="es-CO"/>
              </w:rPr>
            </w:pPr>
            <w:r>
              <w:rPr>
                <w:rFonts w:asciiTheme="majorHAnsi" w:hAnsiTheme="majorHAnsi" w:cstheme="majorHAnsi"/>
                <w:lang w:val="es-CO"/>
              </w:rPr>
              <w:t>Presentaci</w:t>
            </w:r>
            <w:r w:rsidR="0043125C">
              <w:rPr>
                <w:rFonts w:asciiTheme="majorHAnsi" w:hAnsiTheme="majorHAnsi" w:cstheme="majorHAnsi"/>
                <w:lang w:val="es-CO"/>
              </w:rPr>
              <w:t>ó</w:t>
            </w:r>
            <w:r>
              <w:rPr>
                <w:rFonts w:asciiTheme="majorHAnsi" w:hAnsiTheme="majorHAnsi" w:cstheme="majorHAnsi"/>
                <w:lang w:val="es-CO"/>
              </w:rPr>
              <w:t xml:space="preserve">n del </w:t>
            </w:r>
            <w:proofErr w:type="spellStart"/>
            <w:r>
              <w:rPr>
                <w:rFonts w:asciiTheme="majorHAnsi" w:hAnsiTheme="majorHAnsi" w:cstheme="majorHAnsi"/>
                <w:lang w:val="es-CO"/>
              </w:rPr>
              <w:t>Shelter</w:t>
            </w:r>
            <w:proofErr w:type="spellEnd"/>
            <w:r>
              <w:rPr>
                <w:rFonts w:asciiTheme="majorHAnsi" w:hAnsiTheme="majorHAnsi" w:cstheme="majorHAnsi"/>
                <w:lang w:val="es-CO"/>
              </w:rPr>
              <w:t xml:space="preserve"> Cluster </w:t>
            </w:r>
            <w:proofErr w:type="spellStart"/>
            <w:r>
              <w:rPr>
                <w:rFonts w:asciiTheme="majorHAnsi" w:hAnsiTheme="majorHAnsi" w:cstheme="majorHAnsi"/>
                <w:lang w:val="es-CO"/>
              </w:rPr>
              <w:t>Americas</w:t>
            </w:r>
            <w:proofErr w:type="spellEnd"/>
            <w:r>
              <w:rPr>
                <w:rFonts w:asciiTheme="majorHAnsi" w:hAnsiTheme="majorHAnsi" w:cstheme="majorHAnsi"/>
                <w:lang w:val="es-CO"/>
              </w:rPr>
              <w:t xml:space="preserve"> y herramientas y capacidades de sus miembros en a la reunión anual del GSC </w:t>
            </w:r>
            <w:r w:rsidR="00544DA4">
              <w:rPr>
                <w:rFonts w:asciiTheme="majorHAnsi" w:hAnsiTheme="majorHAnsi" w:cstheme="majorHAnsi"/>
                <w:lang w:val="es-CO"/>
              </w:rPr>
              <w:t>en 2014.</w:t>
            </w:r>
          </w:p>
          <w:p w14:paraId="6203B2A3" w14:textId="77777777" w:rsidR="00D2727C" w:rsidRPr="006104D7" w:rsidRDefault="00D2727C" w:rsidP="00544DA4">
            <w:pPr>
              <w:rPr>
                <w:rFonts w:asciiTheme="majorHAnsi" w:hAnsiTheme="majorHAnsi" w:cstheme="majorHAnsi"/>
                <w:lang w:val="es-CO"/>
              </w:rPr>
            </w:pPr>
          </w:p>
        </w:tc>
      </w:tr>
      <w:tr w:rsidR="00CC1F25" w:rsidRPr="00F1570A" w14:paraId="4C8A4B77" w14:textId="77777777" w:rsidTr="00CC1F25">
        <w:trPr>
          <w:trHeight w:val="912"/>
        </w:trPr>
        <w:tc>
          <w:tcPr>
            <w:tcW w:w="777" w:type="pct"/>
            <w:vMerge/>
            <w:tcBorders>
              <w:left w:val="single" w:sz="24" w:space="0" w:color="1F497D"/>
              <w:right w:val="single" w:sz="24" w:space="0" w:color="1F497D"/>
            </w:tcBorders>
          </w:tcPr>
          <w:p w14:paraId="7E157083" w14:textId="77777777" w:rsidR="00CC1F25" w:rsidRPr="006104D7" w:rsidRDefault="00CC1F25" w:rsidP="00435C82">
            <w:pPr>
              <w:spacing w:after="0" w:line="240" w:lineRule="auto"/>
              <w:jc w:val="center"/>
              <w:rPr>
                <w:rFonts w:asciiTheme="majorHAnsi" w:hAnsiTheme="majorHAnsi" w:cstheme="majorHAnsi"/>
                <w:b/>
                <w:lang w:val="es-CO"/>
              </w:rPr>
            </w:pPr>
          </w:p>
        </w:tc>
        <w:tc>
          <w:tcPr>
            <w:tcW w:w="1275" w:type="pct"/>
            <w:tcBorders>
              <w:left w:val="single" w:sz="24" w:space="0" w:color="1F497D"/>
            </w:tcBorders>
          </w:tcPr>
          <w:p w14:paraId="178A50BF" w14:textId="77777777" w:rsidR="00CC1F25" w:rsidRPr="006104D7" w:rsidRDefault="00544DA4" w:rsidP="0043125C">
            <w:pPr>
              <w:spacing w:after="0" w:line="240" w:lineRule="auto"/>
              <w:rPr>
                <w:rFonts w:asciiTheme="majorHAnsi" w:hAnsiTheme="majorHAnsi" w:cstheme="majorHAnsi"/>
                <w:lang w:val="es-CO"/>
              </w:rPr>
            </w:pPr>
            <w:r>
              <w:rPr>
                <w:rFonts w:asciiTheme="majorHAnsi" w:hAnsiTheme="majorHAnsi" w:cstheme="majorHAnsi"/>
                <w:lang w:val="es-CO"/>
              </w:rPr>
              <w:t>Nuevos miembros al grupo sectorial para desarrollar el plan de trabajo cuando sea necesario.</w:t>
            </w:r>
          </w:p>
        </w:tc>
        <w:tc>
          <w:tcPr>
            <w:tcW w:w="1303" w:type="pct"/>
          </w:tcPr>
          <w:p w14:paraId="30486C4E" w14:textId="77777777" w:rsidR="00CC1F25" w:rsidRPr="006104D7" w:rsidRDefault="00CC1F25" w:rsidP="00DE5FE6">
            <w:pPr>
              <w:spacing w:after="0" w:line="240" w:lineRule="auto"/>
              <w:rPr>
                <w:rFonts w:asciiTheme="majorHAnsi" w:hAnsiTheme="majorHAnsi" w:cstheme="majorHAnsi"/>
                <w:lang w:val="es-CO"/>
              </w:rPr>
            </w:pPr>
            <w:r>
              <w:rPr>
                <w:rFonts w:asciiTheme="majorHAnsi" w:hAnsiTheme="majorHAnsi" w:cstheme="majorHAnsi"/>
                <w:lang w:val="es-CO"/>
              </w:rPr>
              <w:t>Mantener la lista de miembros al d</w:t>
            </w:r>
            <w:r w:rsidR="0043125C">
              <w:rPr>
                <w:rFonts w:asciiTheme="majorHAnsi" w:hAnsiTheme="majorHAnsi" w:cstheme="majorHAnsi"/>
                <w:lang w:val="es-CO"/>
              </w:rPr>
              <w:t>í</w:t>
            </w:r>
            <w:r>
              <w:rPr>
                <w:rFonts w:asciiTheme="majorHAnsi" w:hAnsiTheme="majorHAnsi" w:cstheme="majorHAnsi"/>
                <w:lang w:val="es-CO"/>
              </w:rPr>
              <w:t>a e incluir los nuevos miembros en las actividades del grupo</w:t>
            </w:r>
          </w:p>
        </w:tc>
        <w:tc>
          <w:tcPr>
            <w:tcW w:w="593" w:type="pct"/>
            <w:vMerge/>
            <w:tcBorders>
              <w:right w:val="single" w:sz="24" w:space="0" w:color="1F497D"/>
            </w:tcBorders>
          </w:tcPr>
          <w:p w14:paraId="656FB9A9" w14:textId="77777777" w:rsidR="00CC1F25" w:rsidRPr="006104D7" w:rsidRDefault="00CC1F25" w:rsidP="00C01089">
            <w:pPr>
              <w:spacing w:after="0" w:line="240" w:lineRule="auto"/>
              <w:jc w:val="center"/>
              <w:rPr>
                <w:rFonts w:asciiTheme="majorHAnsi" w:hAnsiTheme="majorHAnsi" w:cstheme="majorHAnsi"/>
                <w:lang w:val="es-CO"/>
              </w:rPr>
            </w:pPr>
          </w:p>
        </w:tc>
        <w:tc>
          <w:tcPr>
            <w:tcW w:w="1052" w:type="pct"/>
            <w:vMerge/>
            <w:tcBorders>
              <w:left w:val="single" w:sz="24" w:space="0" w:color="1F497D"/>
              <w:right w:val="single" w:sz="24" w:space="0" w:color="1F497D"/>
            </w:tcBorders>
          </w:tcPr>
          <w:p w14:paraId="0A32739F" w14:textId="77777777" w:rsidR="00CC1F25" w:rsidRPr="006104D7" w:rsidRDefault="00CC1F25" w:rsidP="00435C82">
            <w:pPr>
              <w:spacing w:after="0" w:line="240" w:lineRule="auto"/>
              <w:jc w:val="center"/>
              <w:rPr>
                <w:rFonts w:asciiTheme="majorHAnsi" w:hAnsiTheme="majorHAnsi" w:cstheme="majorHAnsi"/>
                <w:b/>
                <w:lang w:val="es-CO"/>
              </w:rPr>
            </w:pPr>
          </w:p>
        </w:tc>
      </w:tr>
      <w:tr w:rsidR="00CC1F25" w:rsidRPr="00F1570A" w14:paraId="1351ED20" w14:textId="77777777" w:rsidTr="00CC1F25">
        <w:trPr>
          <w:trHeight w:val="912"/>
        </w:trPr>
        <w:tc>
          <w:tcPr>
            <w:tcW w:w="777" w:type="pct"/>
            <w:vMerge/>
            <w:tcBorders>
              <w:left w:val="single" w:sz="24" w:space="0" w:color="1F497D"/>
              <w:right w:val="single" w:sz="24" w:space="0" w:color="1F497D"/>
            </w:tcBorders>
          </w:tcPr>
          <w:p w14:paraId="707DF09D" w14:textId="77777777" w:rsidR="00CC1F25" w:rsidRPr="006104D7" w:rsidRDefault="00CC1F25" w:rsidP="00435C82">
            <w:pPr>
              <w:spacing w:after="0" w:line="240" w:lineRule="auto"/>
              <w:jc w:val="center"/>
              <w:rPr>
                <w:rFonts w:asciiTheme="majorHAnsi" w:hAnsiTheme="majorHAnsi" w:cstheme="majorHAnsi"/>
                <w:b/>
                <w:lang w:val="es-CO"/>
              </w:rPr>
            </w:pPr>
          </w:p>
        </w:tc>
        <w:tc>
          <w:tcPr>
            <w:tcW w:w="1275" w:type="pct"/>
            <w:tcBorders>
              <w:left w:val="single" w:sz="24" w:space="0" w:color="1F497D"/>
            </w:tcBorders>
          </w:tcPr>
          <w:p w14:paraId="2A84B5D1" w14:textId="77777777" w:rsidR="00CC1F25" w:rsidRDefault="00CC1F25" w:rsidP="00544DA4">
            <w:pPr>
              <w:spacing w:after="0" w:line="240" w:lineRule="auto"/>
              <w:rPr>
                <w:rFonts w:asciiTheme="majorHAnsi" w:hAnsiTheme="majorHAnsi" w:cstheme="majorHAnsi"/>
                <w:lang w:val="es-CO"/>
              </w:rPr>
            </w:pPr>
            <w:r>
              <w:rPr>
                <w:rFonts w:asciiTheme="majorHAnsi" w:hAnsiTheme="majorHAnsi" w:cstheme="majorHAnsi"/>
                <w:lang w:val="es-CO"/>
              </w:rPr>
              <w:t>M</w:t>
            </w:r>
            <w:r w:rsidR="0043125C">
              <w:rPr>
                <w:rFonts w:asciiTheme="majorHAnsi" w:hAnsiTheme="majorHAnsi" w:cstheme="majorHAnsi"/>
                <w:lang w:val="es-CO"/>
              </w:rPr>
              <w:t>á</w:t>
            </w:r>
            <w:r>
              <w:rPr>
                <w:rFonts w:asciiTheme="majorHAnsi" w:hAnsiTheme="majorHAnsi" w:cstheme="majorHAnsi"/>
                <w:lang w:val="es-CO"/>
              </w:rPr>
              <w:t>s información coherente sobre donde</w:t>
            </w:r>
            <w:r w:rsidR="00170389" w:rsidRPr="00E855CB">
              <w:rPr>
                <w:lang w:val="es-CO"/>
              </w:rPr>
              <w:t xml:space="preserve"> </w:t>
            </w:r>
            <w:r w:rsidR="00170389" w:rsidRPr="00170389">
              <w:rPr>
                <w:rFonts w:asciiTheme="majorHAnsi" w:hAnsiTheme="majorHAnsi" w:cstheme="majorHAnsi"/>
                <w:lang w:val="es-CO"/>
              </w:rPr>
              <w:t>están funcionando</w:t>
            </w:r>
            <w:r w:rsidR="00544DA4">
              <w:rPr>
                <w:rFonts w:asciiTheme="majorHAnsi" w:hAnsiTheme="majorHAnsi" w:cstheme="majorHAnsi"/>
                <w:lang w:val="es-CO"/>
              </w:rPr>
              <w:t xml:space="preserve"> l</w:t>
            </w:r>
            <w:r>
              <w:rPr>
                <w:rFonts w:asciiTheme="majorHAnsi" w:hAnsiTheme="majorHAnsi" w:cstheme="majorHAnsi"/>
                <w:lang w:val="es-CO"/>
              </w:rPr>
              <w:t xml:space="preserve">as mesas sectoriales en la </w:t>
            </w:r>
            <w:r w:rsidR="00B90038">
              <w:rPr>
                <w:rFonts w:asciiTheme="majorHAnsi" w:hAnsiTheme="majorHAnsi" w:cstheme="majorHAnsi"/>
                <w:lang w:val="es-CO"/>
              </w:rPr>
              <w:t>región</w:t>
            </w:r>
          </w:p>
        </w:tc>
        <w:tc>
          <w:tcPr>
            <w:tcW w:w="1303" w:type="pct"/>
          </w:tcPr>
          <w:p w14:paraId="403FD34A" w14:textId="47D66294" w:rsidR="00CC1F25" w:rsidRDefault="00CC1F25" w:rsidP="00DE5FE6">
            <w:pPr>
              <w:spacing w:after="0" w:line="240" w:lineRule="auto"/>
              <w:rPr>
                <w:rFonts w:asciiTheme="majorHAnsi" w:hAnsiTheme="majorHAnsi" w:cstheme="majorHAnsi"/>
                <w:lang w:val="es-CO"/>
              </w:rPr>
            </w:pPr>
            <w:r>
              <w:rPr>
                <w:rFonts w:asciiTheme="majorHAnsi" w:hAnsiTheme="majorHAnsi" w:cstheme="majorHAnsi"/>
                <w:lang w:val="es-CO"/>
              </w:rPr>
              <w:t xml:space="preserve">Producir </w:t>
            </w:r>
            <w:r w:rsidR="00E855CB">
              <w:rPr>
                <w:rFonts w:asciiTheme="majorHAnsi" w:hAnsiTheme="majorHAnsi" w:cstheme="majorHAnsi"/>
                <w:lang w:val="es-CO"/>
              </w:rPr>
              <w:t xml:space="preserve"> una lista de los países que tienen una mesa sectorial de vivienda </w:t>
            </w:r>
            <w:r>
              <w:rPr>
                <w:rFonts w:asciiTheme="majorHAnsi" w:hAnsiTheme="majorHAnsi" w:cstheme="majorHAnsi"/>
                <w:lang w:val="es-CO"/>
              </w:rPr>
              <w:t xml:space="preserve">‘country </w:t>
            </w:r>
            <w:proofErr w:type="spellStart"/>
            <w:r>
              <w:rPr>
                <w:rFonts w:asciiTheme="majorHAnsi" w:hAnsiTheme="majorHAnsi" w:cstheme="majorHAnsi"/>
                <w:lang w:val="es-CO"/>
              </w:rPr>
              <w:t>profiles</w:t>
            </w:r>
            <w:proofErr w:type="spellEnd"/>
            <w:r>
              <w:rPr>
                <w:rFonts w:asciiTheme="majorHAnsi" w:hAnsiTheme="majorHAnsi" w:cstheme="majorHAnsi"/>
                <w:lang w:val="es-CO"/>
              </w:rPr>
              <w:t>’</w:t>
            </w:r>
            <w:r w:rsidR="0043125C">
              <w:rPr>
                <w:rFonts w:asciiTheme="majorHAnsi" w:hAnsiTheme="majorHAnsi" w:cstheme="majorHAnsi"/>
                <w:lang w:val="es-CO"/>
              </w:rPr>
              <w:t xml:space="preserve"> (Perfiles de País)</w:t>
            </w:r>
            <w:r w:rsidR="00FF3B67">
              <w:rPr>
                <w:rFonts w:asciiTheme="majorHAnsi" w:hAnsiTheme="majorHAnsi" w:cstheme="majorHAnsi"/>
                <w:lang w:val="es-CO"/>
              </w:rPr>
              <w:t xml:space="preserve"> y una lista de contactas de los miembros de la mesa sectorial en cada país.</w:t>
            </w:r>
          </w:p>
          <w:p w14:paraId="6B9998D8" w14:textId="77777777" w:rsidR="00CC1F25" w:rsidRDefault="00CC1F25" w:rsidP="00DE5FE6">
            <w:pPr>
              <w:spacing w:after="0" w:line="240" w:lineRule="auto"/>
              <w:rPr>
                <w:rFonts w:asciiTheme="majorHAnsi" w:hAnsiTheme="majorHAnsi" w:cstheme="majorHAnsi"/>
                <w:lang w:val="es-CO"/>
              </w:rPr>
            </w:pPr>
          </w:p>
          <w:p w14:paraId="7E8983EF" w14:textId="77777777" w:rsidR="00CC1F25" w:rsidRDefault="00CC1F25" w:rsidP="0043125C">
            <w:pPr>
              <w:spacing w:after="0" w:line="240" w:lineRule="auto"/>
              <w:rPr>
                <w:rFonts w:asciiTheme="majorHAnsi" w:hAnsiTheme="majorHAnsi" w:cstheme="majorHAnsi"/>
                <w:lang w:val="es-CO"/>
              </w:rPr>
            </w:pPr>
            <w:r>
              <w:rPr>
                <w:rFonts w:asciiTheme="majorHAnsi" w:hAnsiTheme="majorHAnsi" w:cstheme="majorHAnsi"/>
                <w:lang w:val="es-CO"/>
              </w:rPr>
              <w:t xml:space="preserve">Asegurar que </w:t>
            </w:r>
            <w:hyperlink r:id="rId10" w:history="1">
              <w:r w:rsidRPr="004725B5">
                <w:rPr>
                  <w:rStyle w:val="Hyperlink"/>
                  <w:rFonts w:asciiTheme="majorHAnsi" w:hAnsiTheme="majorHAnsi" w:cstheme="majorHAnsi"/>
                  <w:lang w:val="es-CO"/>
                </w:rPr>
                <w:t>www.sheltercluster.org</w:t>
              </w:r>
            </w:hyperlink>
            <w:r>
              <w:rPr>
                <w:rFonts w:asciiTheme="majorHAnsi" w:hAnsiTheme="majorHAnsi" w:cstheme="majorHAnsi"/>
                <w:lang w:val="es-CO"/>
              </w:rPr>
              <w:t xml:space="preserve"> </w:t>
            </w:r>
            <w:r w:rsidR="0043125C">
              <w:rPr>
                <w:rFonts w:asciiTheme="majorHAnsi" w:hAnsiTheme="majorHAnsi" w:cstheme="majorHAnsi"/>
                <w:lang w:val="es-CO"/>
              </w:rPr>
              <w:t xml:space="preserve">tenga una </w:t>
            </w:r>
            <w:r>
              <w:rPr>
                <w:rFonts w:asciiTheme="majorHAnsi" w:hAnsiTheme="majorHAnsi" w:cstheme="majorHAnsi"/>
                <w:lang w:val="es-CO"/>
              </w:rPr>
              <w:t>p</w:t>
            </w:r>
            <w:r w:rsidR="0043125C">
              <w:rPr>
                <w:rFonts w:asciiTheme="majorHAnsi" w:hAnsiTheme="majorHAnsi" w:cstheme="majorHAnsi"/>
                <w:lang w:val="es-CO"/>
              </w:rPr>
              <w:t>á</w:t>
            </w:r>
            <w:r>
              <w:rPr>
                <w:rFonts w:asciiTheme="majorHAnsi" w:hAnsiTheme="majorHAnsi" w:cstheme="majorHAnsi"/>
                <w:lang w:val="es-CO"/>
              </w:rPr>
              <w:t>gina al d</w:t>
            </w:r>
            <w:r w:rsidR="0043125C">
              <w:rPr>
                <w:rFonts w:asciiTheme="majorHAnsi" w:hAnsiTheme="majorHAnsi" w:cstheme="majorHAnsi"/>
                <w:lang w:val="es-CO"/>
              </w:rPr>
              <w:t>í</w:t>
            </w:r>
            <w:r>
              <w:rPr>
                <w:rFonts w:asciiTheme="majorHAnsi" w:hAnsiTheme="majorHAnsi" w:cstheme="majorHAnsi"/>
                <w:lang w:val="es-CO"/>
              </w:rPr>
              <w:t>a para cada país con mesa sectorial</w:t>
            </w:r>
          </w:p>
          <w:p w14:paraId="7C97768F" w14:textId="77777777" w:rsidR="004E4BD3" w:rsidRDefault="004E4BD3" w:rsidP="0043125C">
            <w:pPr>
              <w:spacing w:after="0" w:line="240" w:lineRule="auto"/>
              <w:rPr>
                <w:rFonts w:asciiTheme="majorHAnsi" w:hAnsiTheme="majorHAnsi" w:cstheme="majorHAnsi"/>
                <w:lang w:val="es-CO"/>
              </w:rPr>
            </w:pPr>
          </w:p>
          <w:p w14:paraId="59AC4D33" w14:textId="77777777" w:rsidR="004E4BD3" w:rsidRDefault="004E4BD3" w:rsidP="0043125C">
            <w:pPr>
              <w:spacing w:after="0" w:line="240" w:lineRule="auto"/>
              <w:rPr>
                <w:rFonts w:asciiTheme="majorHAnsi" w:hAnsiTheme="majorHAnsi" w:cstheme="majorHAnsi"/>
                <w:lang w:val="es-CO"/>
              </w:rPr>
            </w:pPr>
            <w:r>
              <w:rPr>
                <w:rFonts w:asciiTheme="majorHAnsi" w:hAnsiTheme="majorHAnsi" w:cstheme="majorHAnsi"/>
                <w:lang w:val="es-CO"/>
              </w:rPr>
              <w:lastRenderedPageBreak/>
              <w:t>Invitar las mesas sectoriales de país a presentar  su trabajo al grupo regional.</w:t>
            </w:r>
          </w:p>
          <w:p w14:paraId="421A841B" w14:textId="77777777" w:rsidR="00BF3326" w:rsidRDefault="00BF3326" w:rsidP="0043125C">
            <w:pPr>
              <w:spacing w:after="0" w:line="240" w:lineRule="auto"/>
              <w:rPr>
                <w:rFonts w:asciiTheme="majorHAnsi" w:hAnsiTheme="majorHAnsi" w:cstheme="majorHAnsi"/>
                <w:lang w:val="es-CO"/>
              </w:rPr>
            </w:pPr>
          </w:p>
          <w:p w14:paraId="0E4ACCD7" w14:textId="77777777" w:rsidR="00BF3326" w:rsidRDefault="00BF3326" w:rsidP="0043125C">
            <w:pPr>
              <w:spacing w:after="0" w:line="240" w:lineRule="auto"/>
              <w:rPr>
                <w:rFonts w:asciiTheme="majorHAnsi" w:hAnsiTheme="majorHAnsi" w:cstheme="majorHAnsi"/>
                <w:lang w:val="es-CO"/>
              </w:rPr>
            </w:pPr>
            <w:r>
              <w:rPr>
                <w:rFonts w:asciiTheme="majorHAnsi" w:hAnsiTheme="majorHAnsi" w:cstheme="majorHAnsi"/>
                <w:lang w:val="es-CO"/>
              </w:rPr>
              <w:t xml:space="preserve">Mantener el grupo de inter </w:t>
            </w:r>
            <w:proofErr w:type="spellStart"/>
            <w:r>
              <w:rPr>
                <w:rFonts w:asciiTheme="majorHAnsi" w:hAnsiTheme="majorHAnsi" w:cstheme="majorHAnsi"/>
                <w:lang w:val="es-CO"/>
              </w:rPr>
              <w:t>cluster</w:t>
            </w:r>
            <w:proofErr w:type="spellEnd"/>
            <w:r>
              <w:rPr>
                <w:rFonts w:asciiTheme="majorHAnsi" w:hAnsiTheme="majorHAnsi" w:cstheme="majorHAnsi"/>
                <w:lang w:val="es-CO"/>
              </w:rPr>
              <w:t xml:space="preserve"> regional de REDLAC informado de las mesas sectoriales.</w:t>
            </w:r>
          </w:p>
        </w:tc>
        <w:tc>
          <w:tcPr>
            <w:tcW w:w="593" w:type="pct"/>
            <w:tcBorders>
              <w:right w:val="single" w:sz="24" w:space="0" w:color="1F497D"/>
            </w:tcBorders>
          </w:tcPr>
          <w:p w14:paraId="66A0FD17" w14:textId="77777777" w:rsidR="00CC1F25" w:rsidRDefault="00CC1F25" w:rsidP="00C01089">
            <w:pPr>
              <w:spacing w:after="0" w:line="240" w:lineRule="auto"/>
              <w:jc w:val="center"/>
              <w:rPr>
                <w:rFonts w:asciiTheme="majorHAnsi" w:hAnsiTheme="majorHAnsi" w:cstheme="majorHAnsi"/>
                <w:lang w:val="es-CO"/>
              </w:rPr>
            </w:pPr>
          </w:p>
          <w:p w14:paraId="491A42E8" w14:textId="77777777" w:rsidR="00CC1F25" w:rsidRPr="00EE5D80" w:rsidRDefault="00CC1F25" w:rsidP="003C4593">
            <w:pPr>
              <w:rPr>
                <w:rFonts w:asciiTheme="majorHAnsi" w:hAnsiTheme="majorHAnsi" w:cstheme="majorHAnsi"/>
                <w:lang w:val="es-CO"/>
              </w:rPr>
            </w:pPr>
            <w:r w:rsidRPr="00EE5D80">
              <w:rPr>
                <w:rFonts w:asciiTheme="majorHAnsi" w:hAnsiTheme="majorHAnsi" w:cstheme="majorHAnsi"/>
                <w:lang w:val="es-CO"/>
              </w:rPr>
              <w:t xml:space="preserve">Neil </w:t>
            </w:r>
            <w:proofErr w:type="spellStart"/>
            <w:r w:rsidRPr="00EE5D80">
              <w:rPr>
                <w:rFonts w:asciiTheme="majorHAnsi" w:hAnsiTheme="majorHAnsi" w:cstheme="majorHAnsi"/>
                <w:lang w:val="es-CO"/>
              </w:rPr>
              <w:t>Bauman</w:t>
            </w:r>
            <w:proofErr w:type="spellEnd"/>
            <w:r>
              <w:rPr>
                <w:rFonts w:asciiTheme="majorHAnsi" w:hAnsiTheme="majorHAnsi" w:cstheme="majorHAnsi"/>
                <w:lang w:val="es-CO"/>
              </w:rPr>
              <w:t xml:space="preserve">, Anna Pont, </w:t>
            </w:r>
            <w:r w:rsidRPr="00EE5D80">
              <w:rPr>
                <w:rFonts w:asciiTheme="majorHAnsi" w:hAnsiTheme="majorHAnsi" w:cstheme="majorHAnsi"/>
                <w:lang w:val="es-CO"/>
              </w:rPr>
              <w:t xml:space="preserve">GSC </w:t>
            </w:r>
            <w:r w:rsidR="00B90038" w:rsidRPr="00EE5D80">
              <w:rPr>
                <w:rFonts w:asciiTheme="majorHAnsi" w:hAnsiTheme="majorHAnsi" w:cstheme="majorHAnsi"/>
                <w:lang w:val="es-CO"/>
              </w:rPr>
              <w:t>Comunicaciones</w:t>
            </w:r>
            <w:r w:rsidR="004E4BD3">
              <w:rPr>
                <w:rFonts w:asciiTheme="majorHAnsi" w:hAnsiTheme="majorHAnsi" w:cstheme="majorHAnsi"/>
                <w:lang w:val="es-CO"/>
              </w:rPr>
              <w:t>, OCHA</w:t>
            </w:r>
          </w:p>
        </w:tc>
        <w:tc>
          <w:tcPr>
            <w:tcW w:w="1052" w:type="pct"/>
            <w:vMerge/>
            <w:tcBorders>
              <w:left w:val="single" w:sz="24" w:space="0" w:color="1F497D"/>
              <w:right w:val="single" w:sz="24" w:space="0" w:color="1F497D"/>
            </w:tcBorders>
          </w:tcPr>
          <w:p w14:paraId="0F85992C" w14:textId="77777777" w:rsidR="00CC1F25" w:rsidRPr="006104D7" w:rsidRDefault="00CC1F25" w:rsidP="00435C82">
            <w:pPr>
              <w:spacing w:after="0" w:line="240" w:lineRule="auto"/>
              <w:jc w:val="center"/>
              <w:rPr>
                <w:rFonts w:asciiTheme="majorHAnsi" w:hAnsiTheme="majorHAnsi" w:cstheme="majorHAnsi"/>
                <w:b/>
                <w:lang w:val="es-CO"/>
              </w:rPr>
            </w:pPr>
          </w:p>
        </w:tc>
      </w:tr>
      <w:tr w:rsidR="00CC1F25" w:rsidRPr="006104D7" w14:paraId="1246328C" w14:textId="77777777" w:rsidTr="00CC1F25">
        <w:trPr>
          <w:trHeight w:val="912"/>
        </w:trPr>
        <w:tc>
          <w:tcPr>
            <w:tcW w:w="777" w:type="pct"/>
            <w:vMerge/>
            <w:tcBorders>
              <w:left w:val="single" w:sz="24" w:space="0" w:color="1F497D"/>
              <w:bottom w:val="single" w:sz="24" w:space="0" w:color="1F497D"/>
              <w:right w:val="single" w:sz="24" w:space="0" w:color="1F497D"/>
            </w:tcBorders>
          </w:tcPr>
          <w:p w14:paraId="4902AAAF" w14:textId="77777777" w:rsidR="00CC1F25" w:rsidRPr="006104D7" w:rsidRDefault="00CC1F25" w:rsidP="00435C82">
            <w:pPr>
              <w:spacing w:after="0" w:line="240" w:lineRule="auto"/>
              <w:jc w:val="center"/>
              <w:rPr>
                <w:rFonts w:asciiTheme="majorHAnsi" w:hAnsiTheme="majorHAnsi" w:cstheme="majorHAnsi"/>
                <w:b/>
                <w:lang w:val="es-CO"/>
              </w:rPr>
            </w:pPr>
          </w:p>
        </w:tc>
        <w:tc>
          <w:tcPr>
            <w:tcW w:w="1275" w:type="pct"/>
            <w:tcBorders>
              <w:left w:val="single" w:sz="24" w:space="0" w:color="1F497D"/>
              <w:bottom w:val="single" w:sz="4" w:space="0" w:color="auto"/>
            </w:tcBorders>
          </w:tcPr>
          <w:p w14:paraId="065ACF0C" w14:textId="77777777" w:rsidR="00CC1F25" w:rsidRDefault="0043125C" w:rsidP="0026192C">
            <w:pPr>
              <w:spacing w:after="0" w:line="240" w:lineRule="auto"/>
              <w:rPr>
                <w:rFonts w:asciiTheme="majorHAnsi" w:hAnsiTheme="majorHAnsi" w:cstheme="majorHAnsi"/>
                <w:lang w:val="es-CO"/>
              </w:rPr>
            </w:pPr>
            <w:r>
              <w:rPr>
                <w:rFonts w:asciiTheme="majorHAnsi" w:hAnsiTheme="majorHAnsi" w:cstheme="majorHAnsi"/>
                <w:lang w:val="es-CO"/>
              </w:rPr>
              <w:t>Conexión</w:t>
            </w:r>
            <w:r w:rsidR="00CC1F25">
              <w:rPr>
                <w:rFonts w:asciiTheme="majorHAnsi" w:hAnsiTheme="majorHAnsi" w:cstheme="majorHAnsi"/>
                <w:lang w:val="es-CO"/>
              </w:rPr>
              <w:t xml:space="preserve"> entre el </w:t>
            </w:r>
            <w:proofErr w:type="spellStart"/>
            <w:r w:rsidR="00CC1F25">
              <w:rPr>
                <w:rFonts w:asciiTheme="majorHAnsi" w:hAnsiTheme="majorHAnsi" w:cstheme="majorHAnsi"/>
                <w:lang w:val="es-CO"/>
              </w:rPr>
              <w:t>Shelter</w:t>
            </w:r>
            <w:proofErr w:type="spellEnd"/>
            <w:r w:rsidR="00CC1F25">
              <w:rPr>
                <w:rFonts w:asciiTheme="majorHAnsi" w:hAnsiTheme="majorHAnsi" w:cstheme="majorHAnsi"/>
                <w:lang w:val="es-CO"/>
              </w:rPr>
              <w:t xml:space="preserve"> Cluster </w:t>
            </w:r>
            <w:proofErr w:type="spellStart"/>
            <w:r w:rsidR="00CC1F25">
              <w:rPr>
                <w:rFonts w:asciiTheme="majorHAnsi" w:hAnsiTheme="majorHAnsi" w:cstheme="majorHAnsi"/>
                <w:lang w:val="es-CO"/>
              </w:rPr>
              <w:t>Americas</w:t>
            </w:r>
            <w:proofErr w:type="spellEnd"/>
            <w:r w:rsidR="00CC1F25">
              <w:rPr>
                <w:rFonts w:asciiTheme="majorHAnsi" w:hAnsiTheme="majorHAnsi" w:cstheme="majorHAnsi"/>
                <w:lang w:val="es-CO"/>
              </w:rPr>
              <w:t xml:space="preserve"> y organismos regionales</w:t>
            </w:r>
            <w:r>
              <w:rPr>
                <w:rFonts w:asciiTheme="majorHAnsi" w:hAnsiTheme="majorHAnsi" w:cstheme="majorHAnsi"/>
                <w:lang w:val="es-CO"/>
              </w:rPr>
              <w:t>.</w:t>
            </w:r>
          </w:p>
        </w:tc>
        <w:tc>
          <w:tcPr>
            <w:tcW w:w="1303" w:type="pct"/>
            <w:tcBorders>
              <w:bottom w:val="single" w:sz="4" w:space="0" w:color="auto"/>
            </w:tcBorders>
          </w:tcPr>
          <w:p w14:paraId="64C5C02C" w14:textId="77777777" w:rsidR="00CC1F25" w:rsidRDefault="00CC1F25" w:rsidP="00DE5FE6">
            <w:pPr>
              <w:spacing w:after="0" w:line="240" w:lineRule="auto"/>
              <w:rPr>
                <w:rFonts w:asciiTheme="majorHAnsi" w:hAnsiTheme="majorHAnsi" w:cstheme="majorHAnsi"/>
                <w:lang w:val="es-CO"/>
              </w:rPr>
            </w:pPr>
            <w:r>
              <w:rPr>
                <w:rFonts w:asciiTheme="majorHAnsi" w:hAnsiTheme="majorHAnsi" w:cstheme="majorHAnsi"/>
                <w:lang w:val="es-CO"/>
              </w:rPr>
              <w:t>Desarrollar contacto entre el grupo y CEPREDENAC y CDEMA</w:t>
            </w:r>
          </w:p>
        </w:tc>
        <w:tc>
          <w:tcPr>
            <w:tcW w:w="593" w:type="pct"/>
            <w:tcBorders>
              <w:bottom w:val="single" w:sz="4" w:space="0" w:color="auto"/>
              <w:right w:val="single" w:sz="24" w:space="0" w:color="1F497D"/>
            </w:tcBorders>
          </w:tcPr>
          <w:p w14:paraId="116A3666" w14:textId="77777777" w:rsidR="00CC1F25" w:rsidRPr="0043125C" w:rsidRDefault="00CC1F25" w:rsidP="00CC1F25">
            <w:pPr>
              <w:spacing w:after="0" w:line="240" w:lineRule="auto"/>
              <w:rPr>
                <w:rFonts w:asciiTheme="majorHAnsi" w:hAnsiTheme="majorHAnsi" w:cstheme="majorHAnsi"/>
                <w:lang w:val="en-GB"/>
              </w:rPr>
            </w:pPr>
            <w:r w:rsidRPr="0043125C">
              <w:rPr>
                <w:rFonts w:asciiTheme="majorHAnsi" w:hAnsiTheme="majorHAnsi" w:cstheme="majorHAnsi"/>
                <w:lang w:val="en-GB"/>
              </w:rPr>
              <w:t>Anna Pont</w:t>
            </w:r>
          </w:p>
          <w:p w14:paraId="32B59570" w14:textId="77777777" w:rsidR="00CC1F25" w:rsidRPr="0043125C" w:rsidRDefault="00CC1F25" w:rsidP="00CC1F25">
            <w:pPr>
              <w:spacing w:after="0" w:line="240" w:lineRule="auto"/>
              <w:rPr>
                <w:rFonts w:asciiTheme="majorHAnsi" w:hAnsiTheme="majorHAnsi" w:cstheme="majorHAnsi"/>
                <w:lang w:val="en-GB"/>
              </w:rPr>
            </w:pPr>
            <w:r w:rsidRPr="0043125C">
              <w:rPr>
                <w:rFonts w:asciiTheme="majorHAnsi" w:hAnsiTheme="majorHAnsi" w:cstheme="majorHAnsi"/>
                <w:lang w:val="en-GB"/>
              </w:rPr>
              <w:t>Phil Gelman/USAID</w:t>
            </w:r>
          </w:p>
          <w:p w14:paraId="7B32ADDE" w14:textId="77777777" w:rsidR="00CC1F25" w:rsidRPr="0043125C" w:rsidRDefault="00CC1F25" w:rsidP="00CC1F25">
            <w:pPr>
              <w:spacing w:after="0" w:line="240" w:lineRule="auto"/>
              <w:rPr>
                <w:rFonts w:asciiTheme="majorHAnsi" w:hAnsiTheme="majorHAnsi" w:cstheme="majorHAnsi"/>
                <w:lang w:val="en-GB"/>
              </w:rPr>
            </w:pPr>
            <w:r w:rsidRPr="0043125C">
              <w:rPr>
                <w:rFonts w:asciiTheme="majorHAnsi" w:hAnsiTheme="majorHAnsi" w:cstheme="majorHAnsi"/>
                <w:lang w:val="en-GB"/>
              </w:rPr>
              <w:t>ISDR</w:t>
            </w:r>
          </w:p>
        </w:tc>
        <w:tc>
          <w:tcPr>
            <w:tcW w:w="1052" w:type="pct"/>
            <w:vMerge/>
            <w:tcBorders>
              <w:left w:val="single" w:sz="24" w:space="0" w:color="1F497D"/>
              <w:bottom w:val="single" w:sz="24" w:space="0" w:color="1F497D"/>
              <w:right w:val="single" w:sz="24" w:space="0" w:color="1F497D"/>
            </w:tcBorders>
          </w:tcPr>
          <w:p w14:paraId="62452917" w14:textId="77777777" w:rsidR="00CC1F25" w:rsidRPr="0043125C" w:rsidRDefault="00CC1F25" w:rsidP="00435C82">
            <w:pPr>
              <w:spacing w:after="0" w:line="240" w:lineRule="auto"/>
              <w:jc w:val="center"/>
              <w:rPr>
                <w:rFonts w:asciiTheme="majorHAnsi" w:hAnsiTheme="majorHAnsi" w:cstheme="majorHAnsi"/>
                <w:b/>
                <w:lang w:val="en-GB"/>
              </w:rPr>
            </w:pPr>
          </w:p>
        </w:tc>
      </w:tr>
    </w:tbl>
    <w:p w14:paraId="2A0DDA82" w14:textId="77777777" w:rsidR="00614027" w:rsidRDefault="00614027">
      <w:pPr>
        <w:rPr>
          <w:rFonts w:asciiTheme="majorHAnsi" w:hAnsiTheme="majorHAnsi" w:cstheme="majorHAnsi"/>
          <w:lang w:val="en-GB"/>
        </w:rPr>
      </w:pPr>
    </w:p>
    <w:p w14:paraId="2D4E9E8C" w14:textId="77777777" w:rsidR="004B4494" w:rsidRPr="006674CB" w:rsidRDefault="004B4494" w:rsidP="004B4494">
      <w:pPr>
        <w:pStyle w:val="MediumGrid1-Accent21"/>
        <w:spacing w:after="0"/>
        <w:rPr>
          <w:sz w:val="24"/>
          <w:szCs w:val="24"/>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2"/>
        <w:gridCol w:w="3727"/>
        <w:gridCol w:w="3809"/>
        <w:gridCol w:w="1733"/>
        <w:gridCol w:w="3075"/>
      </w:tblGrid>
      <w:tr w:rsidR="004B4494" w:rsidRPr="009D5AD4" w14:paraId="33CE9209" w14:textId="77777777" w:rsidTr="00DF54B8">
        <w:trPr>
          <w:trHeight w:val="550"/>
        </w:trPr>
        <w:tc>
          <w:tcPr>
            <w:tcW w:w="777" w:type="pct"/>
            <w:shd w:val="clear" w:color="auto" w:fill="1F497D"/>
          </w:tcPr>
          <w:p w14:paraId="3C253262" w14:textId="77777777" w:rsidR="004B4494" w:rsidRPr="009D5AD4" w:rsidRDefault="004B4494" w:rsidP="00DF54B8">
            <w:pPr>
              <w:spacing w:after="0" w:line="240" w:lineRule="auto"/>
              <w:jc w:val="center"/>
              <w:rPr>
                <w:b/>
                <w:color w:val="FFFFFF"/>
                <w:lang w:val="es-CO"/>
              </w:rPr>
            </w:pPr>
            <w:r>
              <w:rPr>
                <w:b/>
                <w:color w:val="FFFFFF"/>
                <w:lang w:val="es-CO"/>
              </w:rPr>
              <w:t>OBJETIVOS en el Plan de Trabajo</w:t>
            </w:r>
          </w:p>
        </w:tc>
        <w:tc>
          <w:tcPr>
            <w:tcW w:w="1275" w:type="pct"/>
            <w:shd w:val="clear" w:color="auto" w:fill="1F497D"/>
          </w:tcPr>
          <w:p w14:paraId="7A0AA50D" w14:textId="77777777" w:rsidR="004B4494" w:rsidRPr="009D5AD4" w:rsidRDefault="004B4494" w:rsidP="00DF54B8">
            <w:pPr>
              <w:spacing w:after="0" w:line="240" w:lineRule="auto"/>
              <w:jc w:val="center"/>
              <w:rPr>
                <w:b/>
                <w:color w:val="FFFFFF"/>
                <w:lang w:val="es-CO"/>
              </w:rPr>
            </w:pPr>
            <w:r>
              <w:rPr>
                <w:b/>
                <w:color w:val="FFFFFF"/>
                <w:lang w:val="es-CO"/>
              </w:rPr>
              <w:t>Resultados/Acuerdos</w:t>
            </w:r>
          </w:p>
        </w:tc>
        <w:tc>
          <w:tcPr>
            <w:tcW w:w="1303" w:type="pct"/>
            <w:shd w:val="clear" w:color="auto" w:fill="1F497D"/>
          </w:tcPr>
          <w:p w14:paraId="056AE08F" w14:textId="77777777" w:rsidR="004B4494" w:rsidRPr="009D5AD4" w:rsidRDefault="004B4494" w:rsidP="00DF54B8">
            <w:pPr>
              <w:spacing w:after="0" w:line="240" w:lineRule="auto"/>
              <w:jc w:val="center"/>
              <w:rPr>
                <w:b/>
                <w:color w:val="FFFFFF"/>
                <w:lang w:val="es-CO"/>
              </w:rPr>
            </w:pPr>
            <w:r>
              <w:rPr>
                <w:b/>
                <w:color w:val="FFFFFF"/>
                <w:lang w:val="es-CO"/>
              </w:rPr>
              <w:t>Actividades</w:t>
            </w:r>
          </w:p>
        </w:tc>
        <w:tc>
          <w:tcPr>
            <w:tcW w:w="593" w:type="pct"/>
            <w:shd w:val="clear" w:color="auto" w:fill="1F497D"/>
          </w:tcPr>
          <w:p w14:paraId="703572BD" w14:textId="77777777" w:rsidR="004B4494" w:rsidRPr="009D5AD4" w:rsidRDefault="004B4494" w:rsidP="00DF54B8">
            <w:pPr>
              <w:spacing w:after="0" w:line="240" w:lineRule="auto"/>
              <w:jc w:val="center"/>
              <w:rPr>
                <w:b/>
                <w:color w:val="FFFFFF"/>
                <w:lang w:val="es-CO"/>
              </w:rPr>
            </w:pPr>
            <w:r w:rsidRPr="009D5AD4">
              <w:rPr>
                <w:b/>
                <w:color w:val="FFFFFF"/>
                <w:lang w:val="es-CO"/>
              </w:rPr>
              <w:t xml:space="preserve">Colaboradores </w:t>
            </w:r>
            <w:r>
              <w:rPr>
                <w:b/>
                <w:color w:val="FFFFFF"/>
                <w:lang w:val="es-CO"/>
              </w:rPr>
              <w:t>/Responsable</w:t>
            </w:r>
          </w:p>
        </w:tc>
        <w:tc>
          <w:tcPr>
            <w:tcW w:w="1052" w:type="pct"/>
            <w:shd w:val="clear" w:color="auto" w:fill="1F497D"/>
          </w:tcPr>
          <w:p w14:paraId="4D7F9D9E" w14:textId="77777777" w:rsidR="004B4494" w:rsidRPr="009D5AD4" w:rsidRDefault="004B4494" w:rsidP="00DF54B8">
            <w:pPr>
              <w:spacing w:after="0" w:line="240" w:lineRule="auto"/>
              <w:jc w:val="center"/>
              <w:rPr>
                <w:b/>
                <w:color w:val="FFFFFF"/>
                <w:lang w:val="es-CO"/>
              </w:rPr>
            </w:pPr>
            <w:r>
              <w:rPr>
                <w:b/>
                <w:color w:val="FFFFFF"/>
                <w:lang w:val="es-CO"/>
              </w:rPr>
              <w:t>Progreso</w:t>
            </w:r>
          </w:p>
        </w:tc>
      </w:tr>
      <w:tr w:rsidR="004B4494" w:rsidRPr="00F1570A" w14:paraId="74186F0F" w14:textId="77777777" w:rsidTr="00DF54B8">
        <w:trPr>
          <w:trHeight w:val="368"/>
        </w:trPr>
        <w:tc>
          <w:tcPr>
            <w:tcW w:w="777" w:type="pct"/>
            <w:vMerge w:val="restart"/>
            <w:tcBorders>
              <w:top w:val="single" w:sz="24" w:space="0" w:color="1F497D"/>
              <w:left w:val="single" w:sz="24" w:space="0" w:color="1F497D"/>
              <w:right w:val="single" w:sz="24" w:space="0" w:color="1F497D"/>
            </w:tcBorders>
          </w:tcPr>
          <w:p w14:paraId="16C542BB" w14:textId="1D86DD80" w:rsidR="004B4494" w:rsidRPr="006104D7" w:rsidRDefault="008F5CA0" w:rsidP="00DF54B8">
            <w:pPr>
              <w:spacing w:after="0" w:line="240" w:lineRule="auto"/>
              <w:rPr>
                <w:rFonts w:asciiTheme="majorHAnsi" w:hAnsiTheme="majorHAnsi" w:cstheme="majorHAnsi"/>
                <w:b/>
                <w:lang w:val="es-CO"/>
              </w:rPr>
            </w:pPr>
            <w:r>
              <w:rPr>
                <w:rFonts w:asciiTheme="majorHAnsi" w:hAnsiTheme="majorHAnsi" w:cstheme="majorHAnsi"/>
                <w:b/>
                <w:lang w:val="es-CO"/>
              </w:rPr>
              <w:t>OBJETIVO 2</w:t>
            </w:r>
            <w:r w:rsidR="004B4494" w:rsidRPr="006104D7">
              <w:rPr>
                <w:rFonts w:asciiTheme="majorHAnsi" w:hAnsiTheme="majorHAnsi" w:cstheme="majorHAnsi"/>
                <w:b/>
                <w:lang w:val="es-CO"/>
              </w:rPr>
              <w:t>:</w:t>
            </w:r>
          </w:p>
          <w:p w14:paraId="289DC325" w14:textId="7919CC1A" w:rsidR="004B4494" w:rsidRPr="006104D7" w:rsidRDefault="008F5CA0" w:rsidP="00DF54B8">
            <w:pPr>
              <w:spacing w:after="0" w:line="240" w:lineRule="auto"/>
              <w:rPr>
                <w:rFonts w:asciiTheme="majorHAnsi" w:hAnsiTheme="majorHAnsi" w:cstheme="majorHAnsi"/>
                <w:lang w:val="es-CO"/>
              </w:rPr>
            </w:pPr>
            <w:r>
              <w:rPr>
                <w:rFonts w:asciiTheme="majorHAnsi" w:hAnsiTheme="majorHAnsi" w:cstheme="majorHAnsi"/>
                <w:lang w:val="es-CO"/>
              </w:rPr>
              <w:t>Apoyo a mesas sectoriales a nivel país</w:t>
            </w:r>
            <w:r w:rsidR="004B4494" w:rsidRPr="006104D7">
              <w:rPr>
                <w:rFonts w:asciiTheme="majorHAnsi" w:hAnsiTheme="majorHAnsi" w:cstheme="majorHAnsi"/>
                <w:lang w:val="es-CO"/>
              </w:rPr>
              <w:t xml:space="preserve"> </w:t>
            </w:r>
          </w:p>
        </w:tc>
        <w:tc>
          <w:tcPr>
            <w:tcW w:w="1275" w:type="pct"/>
            <w:tcBorders>
              <w:top w:val="single" w:sz="24" w:space="0" w:color="1F497D"/>
              <w:left w:val="single" w:sz="24" w:space="0" w:color="1F497D"/>
            </w:tcBorders>
          </w:tcPr>
          <w:p w14:paraId="475439A8" w14:textId="4893FE7F" w:rsidR="004B4494" w:rsidRPr="008F5CA0" w:rsidRDefault="008F5CA0" w:rsidP="008F5CA0">
            <w:pPr>
              <w:spacing w:after="0" w:line="240" w:lineRule="auto"/>
              <w:rPr>
                <w:rFonts w:asciiTheme="majorHAnsi" w:hAnsiTheme="majorHAnsi" w:cstheme="majorHAnsi"/>
                <w:lang w:val="es-CO"/>
              </w:rPr>
            </w:pPr>
            <w:r>
              <w:rPr>
                <w:rFonts w:asciiTheme="majorHAnsi" w:hAnsiTheme="majorHAnsi" w:cstheme="majorHAnsi"/>
                <w:lang w:val="es-CO"/>
              </w:rPr>
              <w:t>Apoyo de coordinación a las mesas en Guatemala, Peru, El Salvador, Haití</w:t>
            </w:r>
          </w:p>
        </w:tc>
        <w:tc>
          <w:tcPr>
            <w:tcW w:w="1303" w:type="pct"/>
            <w:tcBorders>
              <w:top w:val="single" w:sz="24" w:space="0" w:color="1F497D"/>
            </w:tcBorders>
          </w:tcPr>
          <w:p w14:paraId="3D4B488B" w14:textId="13D3BF1A" w:rsidR="004B4494" w:rsidRDefault="008F5CA0" w:rsidP="00DF54B8">
            <w:pPr>
              <w:spacing w:after="0" w:line="240" w:lineRule="auto"/>
              <w:rPr>
                <w:rFonts w:asciiTheme="majorHAnsi" w:hAnsiTheme="majorHAnsi" w:cstheme="majorHAnsi"/>
                <w:lang w:val="es-CO"/>
              </w:rPr>
            </w:pPr>
            <w:r>
              <w:rPr>
                <w:rFonts w:asciiTheme="majorHAnsi" w:hAnsiTheme="majorHAnsi" w:cstheme="majorHAnsi"/>
                <w:lang w:val="es-CO"/>
              </w:rPr>
              <w:t>Asegurar que las mesas se reúnen 3-4 veces al año ‘en tiempos de paz’.</w:t>
            </w:r>
          </w:p>
          <w:p w14:paraId="620BB74F" w14:textId="2D5CDDC0" w:rsidR="008F5CA0" w:rsidRDefault="00FA29A2" w:rsidP="00DF54B8">
            <w:pPr>
              <w:spacing w:after="0" w:line="240" w:lineRule="auto"/>
              <w:rPr>
                <w:rFonts w:asciiTheme="majorHAnsi" w:hAnsiTheme="majorHAnsi" w:cstheme="majorHAnsi"/>
                <w:lang w:val="es-CO"/>
              </w:rPr>
            </w:pPr>
            <w:r>
              <w:rPr>
                <w:rFonts w:asciiTheme="majorHAnsi" w:hAnsiTheme="majorHAnsi" w:cstheme="majorHAnsi"/>
                <w:lang w:val="es-CO"/>
              </w:rPr>
              <w:t>Asegurar la participación de personas/agencias claves</w:t>
            </w:r>
          </w:p>
          <w:p w14:paraId="7D50678A" w14:textId="77777777" w:rsidR="008F5CA0" w:rsidRDefault="008F5CA0" w:rsidP="00DF54B8">
            <w:pPr>
              <w:spacing w:after="0" w:line="240" w:lineRule="auto"/>
              <w:rPr>
                <w:rFonts w:asciiTheme="majorHAnsi" w:hAnsiTheme="majorHAnsi" w:cstheme="majorHAnsi"/>
                <w:lang w:val="es-CO"/>
              </w:rPr>
            </w:pPr>
            <w:r>
              <w:rPr>
                <w:rFonts w:asciiTheme="majorHAnsi" w:hAnsiTheme="majorHAnsi" w:cstheme="majorHAnsi"/>
                <w:lang w:val="es-CO"/>
              </w:rPr>
              <w:t>Mantener listas de contactos</w:t>
            </w:r>
          </w:p>
          <w:p w14:paraId="129E8327" w14:textId="43D99F50" w:rsidR="008F5CA0" w:rsidRDefault="008F5CA0" w:rsidP="00DF54B8">
            <w:pPr>
              <w:spacing w:after="0" w:line="240" w:lineRule="auto"/>
              <w:rPr>
                <w:rFonts w:asciiTheme="majorHAnsi" w:hAnsiTheme="majorHAnsi" w:cstheme="majorHAnsi"/>
                <w:lang w:val="es-CO"/>
              </w:rPr>
            </w:pPr>
            <w:r>
              <w:rPr>
                <w:rFonts w:asciiTheme="majorHAnsi" w:hAnsiTheme="majorHAnsi" w:cstheme="majorHAnsi"/>
                <w:lang w:val="es-CO"/>
              </w:rPr>
              <w:t>Apoyo en gestión de información</w:t>
            </w:r>
          </w:p>
          <w:p w14:paraId="0C047129" w14:textId="426BE501" w:rsidR="008F5CA0" w:rsidRDefault="008F5CA0" w:rsidP="00FA29A2">
            <w:pPr>
              <w:spacing w:after="0" w:line="240" w:lineRule="auto"/>
              <w:rPr>
                <w:rFonts w:asciiTheme="majorHAnsi" w:hAnsiTheme="majorHAnsi" w:cstheme="majorHAnsi"/>
                <w:lang w:val="es-CO"/>
              </w:rPr>
            </w:pPr>
            <w:r>
              <w:rPr>
                <w:rFonts w:asciiTheme="majorHAnsi" w:hAnsiTheme="majorHAnsi" w:cstheme="majorHAnsi"/>
                <w:lang w:val="es-CO"/>
              </w:rPr>
              <w:t>Apoyo técnico</w:t>
            </w:r>
            <w:r w:rsidR="00FA29A2">
              <w:rPr>
                <w:rFonts w:asciiTheme="majorHAnsi" w:hAnsiTheme="majorHAnsi" w:cstheme="majorHAnsi"/>
                <w:lang w:val="es-CO"/>
              </w:rPr>
              <w:t xml:space="preserve"> y en la </w:t>
            </w:r>
            <w:r w:rsidR="002B6641">
              <w:rPr>
                <w:rFonts w:asciiTheme="majorHAnsi" w:hAnsiTheme="majorHAnsi" w:cstheme="majorHAnsi"/>
                <w:lang w:val="es-CO"/>
              </w:rPr>
              <w:t>coordinación</w:t>
            </w:r>
          </w:p>
          <w:p w14:paraId="455D0B90" w14:textId="21C0D1D5" w:rsidR="002B6641" w:rsidRPr="006104D7" w:rsidRDefault="002B6641" w:rsidP="00FA29A2">
            <w:pPr>
              <w:spacing w:after="0" w:line="240" w:lineRule="auto"/>
              <w:rPr>
                <w:rFonts w:asciiTheme="majorHAnsi" w:hAnsiTheme="majorHAnsi" w:cstheme="majorHAnsi"/>
                <w:lang w:val="es-CO"/>
              </w:rPr>
            </w:pPr>
          </w:p>
        </w:tc>
        <w:tc>
          <w:tcPr>
            <w:tcW w:w="593" w:type="pct"/>
            <w:vMerge w:val="restart"/>
            <w:tcBorders>
              <w:top w:val="single" w:sz="24" w:space="0" w:color="1F497D"/>
              <w:right w:val="single" w:sz="24" w:space="0" w:color="1F497D"/>
            </w:tcBorders>
          </w:tcPr>
          <w:p w14:paraId="632D40FD" w14:textId="77777777" w:rsidR="004B4494" w:rsidRDefault="002B6641" w:rsidP="00DF54B8">
            <w:pPr>
              <w:spacing w:after="0" w:line="240" w:lineRule="auto"/>
              <w:jc w:val="center"/>
              <w:rPr>
                <w:rFonts w:asciiTheme="majorHAnsi" w:hAnsiTheme="majorHAnsi" w:cstheme="majorHAnsi"/>
                <w:lang w:val="es-CO"/>
              </w:rPr>
            </w:pPr>
            <w:r>
              <w:rPr>
                <w:rFonts w:asciiTheme="majorHAnsi" w:hAnsiTheme="majorHAnsi" w:cstheme="majorHAnsi"/>
                <w:lang w:val="es-CO"/>
              </w:rPr>
              <w:t>Anna</w:t>
            </w:r>
          </w:p>
          <w:p w14:paraId="5A230F83" w14:textId="77777777" w:rsidR="003D0408" w:rsidRDefault="003D0408" w:rsidP="00DF54B8">
            <w:pPr>
              <w:spacing w:after="0" w:line="240" w:lineRule="auto"/>
              <w:jc w:val="center"/>
              <w:rPr>
                <w:rFonts w:asciiTheme="majorHAnsi" w:hAnsiTheme="majorHAnsi" w:cstheme="majorHAnsi"/>
                <w:lang w:val="es-CO"/>
              </w:rPr>
            </w:pPr>
          </w:p>
          <w:p w14:paraId="1D917DF0" w14:textId="3610B362" w:rsidR="003D0408" w:rsidRPr="006104D7" w:rsidRDefault="003D0408" w:rsidP="00DF54B8">
            <w:pPr>
              <w:spacing w:after="0" w:line="240" w:lineRule="auto"/>
              <w:jc w:val="center"/>
              <w:rPr>
                <w:rFonts w:asciiTheme="majorHAnsi" w:hAnsiTheme="majorHAnsi" w:cstheme="majorHAnsi"/>
                <w:lang w:val="es-CO"/>
              </w:rPr>
            </w:pPr>
            <w:r>
              <w:rPr>
                <w:rFonts w:asciiTheme="majorHAnsi" w:hAnsiTheme="majorHAnsi" w:cstheme="majorHAnsi"/>
                <w:lang w:val="es-CO"/>
              </w:rPr>
              <w:t>OCHA y agencias con presencia en los países mencionados</w:t>
            </w:r>
          </w:p>
        </w:tc>
        <w:tc>
          <w:tcPr>
            <w:tcW w:w="1052" w:type="pct"/>
            <w:vMerge w:val="restart"/>
            <w:tcBorders>
              <w:top w:val="single" w:sz="24" w:space="0" w:color="1F497D"/>
              <w:left w:val="single" w:sz="24" w:space="0" w:color="1F497D"/>
              <w:right w:val="single" w:sz="24" w:space="0" w:color="1F497D"/>
            </w:tcBorders>
          </w:tcPr>
          <w:p w14:paraId="403D2A62" w14:textId="77777777" w:rsidR="004B4494" w:rsidRDefault="002B6641" w:rsidP="008F5CA0">
            <w:pPr>
              <w:rPr>
                <w:rFonts w:asciiTheme="majorHAnsi" w:hAnsiTheme="majorHAnsi" w:cstheme="majorHAnsi"/>
                <w:lang w:val="es-CO"/>
              </w:rPr>
            </w:pPr>
            <w:r>
              <w:rPr>
                <w:rFonts w:asciiTheme="majorHAnsi" w:hAnsiTheme="majorHAnsi" w:cstheme="majorHAnsi"/>
                <w:lang w:val="es-CO"/>
              </w:rPr>
              <w:t>Anna entrenado en ERP por OCHA en enero.</w:t>
            </w:r>
          </w:p>
          <w:p w14:paraId="353602DC" w14:textId="5AC43E3E" w:rsidR="002B6641" w:rsidRPr="006104D7" w:rsidRDefault="002B6641" w:rsidP="008F5CA0">
            <w:pPr>
              <w:rPr>
                <w:rFonts w:asciiTheme="majorHAnsi" w:hAnsiTheme="majorHAnsi" w:cstheme="majorHAnsi"/>
                <w:lang w:val="es-CO"/>
              </w:rPr>
            </w:pPr>
            <w:r>
              <w:rPr>
                <w:rFonts w:asciiTheme="majorHAnsi" w:hAnsiTheme="majorHAnsi" w:cstheme="majorHAnsi"/>
                <w:lang w:val="es-CO"/>
              </w:rPr>
              <w:t xml:space="preserve">Reuniones con OCHA a nivel </w:t>
            </w:r>
            <w:r w:rsidR="003D0408">
              <w:rPr>
                <w:rFonts w:asciiTheme="majorHAnsi" w:hAnsiTheme="majorHAnsi" w:cstheme="majorHAnsi"/>
                <w:lang w:val="es-CO"/>
              </w:rPr>
              <w:t>país</w:t>
            </w:r>
            <w:r>
              <w:rPr>
                <w:rFonts w:asciiTheme="majorHAnsi" w:hAnsiTheme="majorHAnsi" w:cstheme="majorHAnsi"/>
                <w:lang w:val="es-CO"/>
              </w:rPr>
              <w:t>.</w:t>
            </w:r>
          </w:p>
        </w:tc>
      </w:tr>
      <w:tr w:rsidR="004B4494" w:rsidRPr="00F1570A" w14:paraId="56AB7A80" w14:textId="77777777" w:rsidTr="003D0408">
        <w:trPr>
          <w:trHeight w:val="260"/>
        </w:trPr>
        <w:tc>
          <w:tcPr>
            <w:tcW w:w="777" w:type="pct"/>
            <w:vMerge/>
            <w:tcBorders>
              <w:left w:val="single" w:sz="24" w:space="0" w:color="1F497D"/>
              <w:right w:val="single" w:sz="24" w:space="0" w:color="1F497D"/>
            </w:tcBorders>
          </w:tcPr>
          <w:p w14:paraId="68699B0B" w14:textId="058FD556" w:rsidR="004B4494" w:rsidRPr="006104D7" w:rsidRDefault="004B4494" w:rsidP="00DF54B8">
            <w:pPr>
              <w:spacing w:after="0" w:line="240" w:lineRule="auto"/>
              <w:jc w:val="center"/>
              <w:rPr>
                <w:rFonts w:asciiTheme="majorHAnsi" w:hAnsiTheme="majorHAnsi" w:cstheme="majorHAnsi"/>
                <w:b/>
                <w:lang w:val="es-CO"/>
              </w:rPr>
            </w:pPr>
          </w:p>
        </w:tc>
        <w:tc>
          <w:tcPr>
            <w:tcW w:w="1275" w:type="pct"/>
            <w:tcBorders>
              <w:left w:val="single" w:sz="24" w:space="0" w:color="1F497D"/>
            </w:tcBorders>
          </w:tcPr>
          <w:p w14:paraId="21534DB7" w14:textId="10498DAC" w:rsidR="004B4494" w:rsidRPr="008F5CA0" w:rsidRDefault="008F5CA0" w:rsidP="008F5CA0">
            <w:pPr>
              <w:rPr>
                <w:rFonts w:asciiTheme="majorHAnsi" w:hAnsiTheme="majorHAnsi" w:cstheme="majorHAnsi"/>
                <w:lang w:val="es-CO"/>
              </w:rPr>
            </w:pPr>
            <w:r>
              <w:rPr>
                <w:rFonts w:asciiTheme="majorHAnsi" w:hAnsiTheme="majorHAnsi" w:cstheme="majorHAnsi"/>
                <w:lang w:val="es-CO"/>
              </w:rPr>
              <w:t>Planes de contingencia para el sector en la región</w:t>
            </w:r>
          </w:p>
        </w:tc>
        <w:tc>
          <w:tcPr>
            <w:tcW w:w="1303" w:type="pct"/>
          </w:tcPr>
          <w:p w14:paraId="65F79FC6" w14:textId="77777777" w:rsidR="004B4494" w:rsidRDefault="008F5CA0" w:rsidP="00DF54B8">
            <w:pPr>
              <w:spacing w:after="0" w:line="240" w:lineRule="auto"/>
              <w:rPr>
                <w:rFonts w:asciiTheme="majorHAnsi" w:hAnsiTheme="majorHAnsi" w:cstheme="majorHAnsi"/>
                <w:lang w:val="es-CO"/>
              </w:rPr>
            </w:pPr>
            <w:r>
              <w:rPr>
                <w:rFonts w:asciiTheme="majorHAnsi" w:hAnsiTheme="majorHAnsi" w:cstheme="majorHAnsi"/>
                <w:lang w:val="es-CO"/>
              </w:rPr>
              <w:t>Apoyar a Ecuador en establecer planes de contingencia para erupción volcánica.</w:t>
            </w:r>
          </w:p>
          <w:p w14:paraId="67B96491" w14:textId="77777777" w:rsidR="008F5CA0" w:rsidRDefault="008F5CA0" w:rsidP="00DF54B8">
            <w:pPr>
              <w:spacing w:after="0" w:line="240" w:lineRule="auto"/>
              <w:rPr>
                <w:rFonts w:asciiTheme="majorHAnsi" w:hAnsiTheme="majorHAnsi" w:cstheme="majorHAnsi"/>
                <w:lang w:val="es-CO"/>
              </w:rPr>
            </w:pPr>
          </w:p>
          <w:p w14:paraId="4E53EF42" w14:textId="00380A25" w:rsidR="008F5CA0" w:rsidRDefault="008F5CA0" w:rsidP="00DF54B8">
            <w:pPr>
              <w:spacing w:after="0" w:line="240" w:lineRule="auto"/>
              <w:rPr>
                <w:rFonts w:asciiTheme="majorHAnsi" w:hAnsiTheme="majorHAnsi" w:cstheme="majorHAnsi"/>
                <w:lang w:val="es-CO"/>
              </w:rPr>
            </w:pPr>
            <w:r>
              <w:rPr>
                <w:rFonts w:asciiTheme="majorHAnsi" w:hAnsiTheme="majorHAnsi" w:cstheme="majorHAnsi"/>
                <w:lang w:val="es-CO"/>
              </w:rPr>
              <w:t>Talleres de planes de contingencia en Jamaica</w:t>
            </w:r>
            <w:r w:rsidR="00BD40A3">
              <w:rPr>
                <w:rFonts w:asciiTheme="majorHAnsi" w:hAnsiTheme="majorHAnsi" w:cstheme="majorHAnsi"/>
                <w:lang w:val="es-CO"/>
              </w:rPr>
              <w:t xml:space="preserve">, </w:t>
            </w:r>
            <w:proofErr w:type="spellStart"/>
            <w:r w:rsidR="00BD40A3">
              <w:rPr>
                <w:rFonts w:asciiTheme="majorHAnsi" w:hAnsiTheme="majorHAnsi" w:cstheme="majorHAnsi"/>
                <w:lang w:val="es-CO"/>
              </w:rPr>
              <w:t>Turks</w:t>
            </w:r>
            <w:proofErr w:type="spellEnd"/>
            <w:r w:rsidR="00BD40A3">
              <w:rPr>
                <w:rFonts w:asciiTheme="majorHAnsi" w:hAnsiTheme="majorHAnsi" w:cstheme="majorHAnsi"/>
                <w:lang w:val="es-CO"/>
              </w:rPr>
              <w:t xml:space="preserve"> y Caicos</w:t>
            </w:r>
            <w:r>
              <w:rPr>
                <w:rFonts w:asciiTheme="majorHAnsi" w:hAnsiTheme="majorHAnsi" w:cstheme="majorHAnsi"/>
                <w:lang w:val="es-CO"/>
              </w:rPr>
              <w:t xml:space="preserve"> y Republica Dominicana</w:t>
            </w:r>
          </w:p>
          <w:p w14:paraId="1B9CCAAD" w14:textId="77777777" w:rsidR="008F5CA0" w:rsidRDefault="008F5CA0" w:rsidP="00DF54B8">
            <w:pPr>
              <w:spacing w:after="0" w:line="240" w:lineRule="auto"/>
              <w:rPr>
                <w:rFonts w:asciiTheme="majorHAnsi" w:hAnsiTheme="majorHAnsi" w:cstheme="majorHAnsi"/>
                <w:lang w:val="es-CO"/>
              </w:rPr>
            </w:pPr>
          </w:p>
          <w:p w14:paraId="3D56F328" w14:textId="77777777" w:rsidR="008F5CA0" w:rsidRDefault="008F5CA0" w:rsidP="00DF54B8">
            <w:pPr>
              <w:spacing w:after="0" w:line="240" w:lineRule="auto"/>
              <w:rPr>
                <w:rFonts w:asciiTheme="majorHAnsi" w:hAnsiTheme="majorHAnsi" w:cstheme="majorHAnsi"/>
                <w:lang w:val="es-CO"/>
              </w:rPr>
            </w:pPr>
            <w:r>
              <w:rPr>
                <w:rFonts w:asciiTheme="majorHAnsi" w:hAnsiTheme="majorHAnsi" w:cstheme="majorHAnsi"/>
                <w:lang w:val="es-CO"/>
              </w:rPr>
              <w:t>Arreglar junto con OCHA y OIM una reunión sobre Honduras</w:t>
            </w:r>
          </w:p>
          <w:p w14:paraId="4BBB0D89" w14:textId="77777777" w:rsidR="008F5CA0" w:rsidRDefault="008F5CA0" w:rsidP="00DF54B8">
            <w:pPr>
              <w:spacing w:after="0" w:line="240" w:lineRule="auto"/>
              <w:rPr>
                <w:rFonts w:asciiTheme="majorHAnsi" w:hAnsiTheme="majorHAnsi" w:cstheme="majorHAnsi"/>
                <w:lang w:val="es-CO"/>
              </w:rPr>
            </w:pPr>
          </w:p>
          <w:p w14:paraId="62032FF6" w14:textId="77777777" w:rsidR="008F5CA0" w:rsidRDefault="008F5CA0" w:rsidP="00DF54B8">
            <w:pPr>
              <w:spacing w:after="0" w:line="240" w:lineRule="auto"/>
              <w:rPr>
                <w:rFonts w:asciiTheme="majorHAnsi" w:hAnsiTheme="majorHAnsi" w:cstheme="majorHAnsi"/>
                <w:lang w:val="es-CO"/>
              </w:rPr>
            </w:pPr>
            <w:r>
              <w:rPr>
                <w:rFonts w:asciiTheme="majorHAnsi" w:hAnsiTheme="majorHAnsi" w:cstheme="majorHAnsi"/>
                <w:lang w:val="es-CO"/>
              </w:rPr>
              <w:t>Apoyar a Peru en el desarrollo de planes de contingencia para Lima</w:t>
            </w:r>
          </w:p>
          <w:p w14:paraId="3AD368EC" w14:textId="77777777" w:rsidR="004570E2" w:rsidRDefault="004570E2" w:rsidP="00DF54B8">
            <w:pPr>
              <w:spacing w:after="0" w:line="240" w:lineRule="auto"/>
              <w:rPr>
                <w:rFonts w:asciiTheme="majorHAnsi" w:hAnsiTheme="majorHAnsi" w:cstheme="majorHAnsi"/>
                <w:lang w:val="es-CO"/>
              </w:rPr>
            </w:pPr>
          </w:p>
          <w:p w14:paraId="2E68309F" w14:textId="27F30E6F" w:rsidR="008F5CA0" w:rsidRPr="006104D7" w:rsidRDefault="004570E2" w:rsidP="003D0408">
            <w:pPr>
              <w:spacing w:after="0" w:line="240" w:lineRule="auto"/>
              <w:rPr>
                <w:rFonts w:asciiTheme="majorHAnsi" w:hAnsiTheme="majorHAnsi" w:cstheme="majorHAnsi"/>
                <w:lang w:val="es-CO"/>
              </w:rPr>
            </w:pPr>
            <w:r>
              <w:rPr>
                <w:rFonts w:asciiTheme="majorHAnsi" w:hAnsiTheme="majorHAnsi" w:cstheme="majorHAnsi"/>
                <w:lang w:val="es-CO"/>
              </w:rPr>
              <w:t xml:space="preserve">Apoyar a los equipos humanitarios en desarrollar los IASC </w:t>
            </w:r>
            <w:proofErr w:type="spellStart"/>
            <w:r>
              <w:rPr>
                <w:rFonts w:asciiTheme="majorHAnsi" w:hAnsiTheme="majorHAnsi" w:cstheme="majorHAnsi"/>
                <w:lang w:val="es-CO"/>
              </w:rPr>
              <w:t>Emergency</w:t>
            </w:r>
            <w:proofErr w:type="spellEnd"/>
            <w:r>
              <w:rPr>
                <w:rFonts w:asciiTheme="majorHAnsi" w:hAnsiTheme="majorHAnsi" w:cstheme="majorHAnsi"/>
                <w:lang w:val="es-CO"/>
              </w:rPr>
              <w:t xml:space="preserve"> </w:t>
            </w:r>
            <w:r>
              <w:rPr>
                <w:rFonts w:asciiTheme="majorHAnsi" w:hAnsiTheme="majorHAnsi" w:cstheme="majorHAnsi"/>
                <w:lang w:val="es-CO"/>
              </w:rPr>
              <w:lastRenderedPageBreak/>
              <w:t xml:space="preserve">Response </w:t>
            </w:r>
            <w:proofErr w:type="spellStart"/>
            <w:r>
              <w:rPr>
                <w:rFonts w:asciiTheme="majorHAnsi" w:hAnsiTheme="majorHAnsi" w:cstheme="majorHAnsi"/>
                <w:lang w:val="es-CO"/>
              </w:rPr>
              <w:t>Plans</w:t>
            </w:r>
            <w:proofErr w:type="spellEnd"/>
            <w:r>
              <w:rPr>
                <w:rFonts w:asciiTheme="majorHAnsi" w:hAnsiTheme="majorHAnsi" w:cstheme="majorHAnsi"/>
                <w:lang w:val="es-CO"/>
              </w:rPr>
              <w:t xml:space="preserve"> (</w:t>
            </w:r>
            <w:proofErr w:type="spellStart"/>
            <w:r>
              <w:rPr>
                <w:rFonts w:asciiTheme="majorHAnsi" w:hAnsiTheme="majorHAnsi" w:cstheme="majorHAnsi"/>
                <w:lang w:val="es-CO"/>
              </w:rPr>
              <w:t>ERPs</w:t>
            </w:r>
            <w:proofErr w:type="spellEnd"/>
            <w:r>
              <w:rPr>
                <w:rFonts w:asciiTheme="majorHAnsi" w:hAnsiTheme="majorHAnsi" w:cstheme="majorHAnsi"/>
                <w:lang w:val="es-CO"/>
              </w:rPr>
              <w:t>)</w:t>
            </w:r>
          </w:p>
        </w:tc>
        <w:tc>
          <w:tcPr>
            <w:tcW w:w="593" w:type="pct"/>
            <w:vMerge/>
            <w:tcBorders>
              <w:right w:val="single" w:sz="24" w:space="0" w:color="1F497D"/>
            </w:tcBorders>
          </w:tcPr>
          <w:p w14:paraId="6E1E1176" w14:textId="77777777" w:rsidR="004B4494" w:rsidRPr="006104D7" w:rsidRDefault="004B4494" w:rsidP="00DF54B8">
            <w:pPr>
              <w:spacing w:after="0" w:line="240" w:lineRule="auto"/>
              <w:jc w:val="center"/>
              <w:rPr>
                <w:rFonts w:asciiTheme="majorHAnsi" w:hAnsiTheme="majorHAnsi" w:cstheme="majorHAnsi"/>
                <w:lang w:val="es-CO"/>
              </w:rPr>
            </w:pPr>
          </w:p>
        </w:tc>
        <w:tc>
          <w:tcPr>
            <w:tcW w:w="1052" w:type="pct"/>
            <w:vMerge/>
            <w:tcBorders>
              <w:left w:val="single" w:sz="24" w:space="0" w:color="1F497D"/>
              <w:right w:val="single" w:sz="24" w:space="0" w:color="1F497D"/>
            </w:tcBorders>
          </w:tcPr>
          <w:p w14:paraId="1290C392" w14:textId="77777777" w:rsidR="004B4494" w:rsidRPr="006104D7" w:rsidRDefault="004B4494" w:rsidP="00DF54B8">
            <w:pPr>
              <w:spacing w:after="0" w:line="240" w:lineRule="auto"/>
              <w:jc w:val="center"/>
              <w:rPr>
                <w:rFonts w:asciiTheme="majorHAnsi" w:hAnsiTheme="majorHAnsi" w:cstheme="majorHAnsi"/>
                <w:b/>
                <w:lang w:val="es-CO"/>
              </w:rPr>
            </w:pPr>
          </w:p>
        </w:tc>
      </w:tr>
      <w:tr w:rsidR="004B4494" w:rsidRPr="00F1570A" w14:paraId="490BCA28" w14:textId="77777777" w:rsidTr="00DF54B8">
        <w:trPr>
          <w:trHeight w:val="912"/>
        </w:trPr>
        <w:tc>
          <w:tcPr>
            <w:tcW w:w="777" w:type="pct"/>
            <w:vMerge/>
            <w:tcBorders>
              <w:left w:val="single" w:sz="24" w:space="0" w:color="1F497D"/>
              <w:right w:val="single" w:sz="24" w:space="0" w:color="1F497D"/>
            </w:tcBorders>
          </w:tcPr>
          <w:p w14:paraId="0B875EC3" w14:textId="2F53DF7D" w:rsidR="004B4494" w:rsidRPr="006104D7" w:rsidRDefault="004B4494" w:rsidP="00DF54B8">
            <w:pPr>
              <w:spacing w:after="0" w:line="240" w:lineRule="auto"/>
              <w:jc w:val="center"/>
              <w:rPr>
                <w:rFonts w:asciiTheme="majorHAnsi" w:hAnsiTheme="majorHAnsi" w:cstheme="majorHAnsi"/>
                <w:b/>
                <w:lang w:val="es-CO"/>
              </w:rPr>
            </w:pPr>
          </w:p>
        </w:tc>
        <w:tc>
          <w:tcPr>
            <w:tcW w:w="1275" w:type="pct"/>
            <w:tcBorders>
              <w:left w:val="single" w:sz="24" w:space="0" w:color="1F497D"/>
            </w:tcBorders>
          </w:tcPr>
          <w:p w14:paraId="634B25A5" w14:textId="3181EDDF" w:rsidR="004B4494" w:rsidRDefault="004570E2" w:rsidP="00DF54B8">
            <w:pPr>
              <w:spacing w:after="0" w:line="240" w:lineRule="auto"/>
              <w:rPr>
                <w:rFonts w:asciiTheme="majorHAnsi" w:hAnsiTheme="majorHAnsi" w:cstheme="majorHAnsi"/>
                <w:lang w:val="es-CO"/>
              </w:rPr>
            </w:pPr>
            <w:r>
              <w:rPr>
                <w:rFonts w:asciiTheme="majorHAnsi" w:hAnsiTheme="majorHAnsi" w:cstheme="majorHAnsi"/>
                <w:lang w:val="es-CO"/>
              </w:rPr>
              <w:t>Aprovechar de eventos ya establecidas a nivel país para reuniones, abogacía y diseminación de información.</w:t>
            </w:r>
          </w:p>
        </w:tc>
        <w:tc>
          <w:tcPr>
            <w:tcW w:w="1303" w:type="pct"/>
          </w:tcPr>
          <w:p w14:paraId="1CCEAD62" w14:textId="07574A8B" w:rsidR="004B4494" w:rsidRDefault="004570E2" w:rsidP="00DF54B8">
            <w:pPr>
              <w:spacing w:after="0" w:line="240" w:lineRule="auto"/>
              <w:rPr>
                <w:rFonts w:asciiTheme="majorHAnsi" w:hAnsiTheme="majorHAnsi" w:cstheme="majorHAnsi"/>
                <w:lang w:val="es-CO"/>
              </w:rPr>
            </w:pPr>
            <w:r>
              <w:rPr>
                <w:rFonts w:asciiTheme="majorHAnsi" w:hAnsiTheme="majorHAnsi" w:cstheme="majorHAnsi"/>
                <w:lang w:val="es-CO"/>
              </w:rPr>
              <w:t xml:space="preserve">Tener una reunión de </w:t>
            </w:r>
            <w:proofErr w:type="spellStart"/>
            <w:r>
              <w:rPr>
                <w:rFonts w:asciiTheme="majorHAnsi" w:hAnsiTheme="majorHAnsi" w:cstheme="majorHAnsi"/>
                <w:lang w:val="es-CO"/>
              </w:rPr>
              <w:t>cluster</w:t>
            </w:r>
            <w:proofErr w:type="spellEnd"/>
            <w:r>
              <w:rPr>
                <w:rFonts w:asciiTheme="majorHAnsi" w:hAnsiTheme="majorHAnsi" w:cstheme="majorHAnsi"/>
                <w:lang w:val="es-CO"/>
              </w:rPr>
              <w:t xml:space="preserve"> en México antes o después del 2nd foro regional de Vivienda Adecuada en Monterrey 5-8 de mayo.</w:t>
            </w:r>
          </w:p>
          <w:p w14:paraId="4C20D806" w14:textId="77777777" w:rsidR="004570E2" w:rsidRDefault="004570E2" w:rsidP="00DF54B8">
            <w:pPr>
              <w:spacing w:after="0" w:line="240" w:lineRule="auto"/>
              <w:rPr>
                <w:rFonts w:asciiTheme="majorHAnsi" w:hAnsiTheme="majorHAnsi" w:cstheme="majorHAnsi"/>
                <w:lang w:val="es-CO"/>
              </w:rPr>
            </w:pPr>
          </w:p>
          <w:p w14:paraId="710BF335" w14:textId="3CD5BBD8" w:rsidR="004570E2" w:rsidRDefault="004570E2" w:rsidP="00DF54B8">
            <w:pPr>
              <w:spacing w:after="0" w:line="240" w:lineRule="auto"/>
              <w:rPr>
                <w:rFonts w:asciiTheme="majorHAnsi" w:hAnsiTheme="majorHAnsi" w:cstheme="majorHAnsi"/>
                <w:lang w:val="es-CO"/>
              </w:rPr>
            </w:pPr>
            <w:r>
              <w:rPr>
                <w:rFonts w:asciiTheme="majorHAnsi" w:hAnsiTheme="majorHAnsi" w:cstheme="majorHAnsi"/>
                <w:lang w:val="es-CO"/>
              </w:rPr>
              <w:t>Investigar oportunidades para abogacía y recopilación de información durante eventos para el 30 aniversario del terremoto.</w:t>
            </w:r>
          </w:p>
        </w:tc>
        <w:tc>
          <w:tcPr>
            <w:tcW w:w="593" w:type="pct"/>
            <w:tcBorders>
              <w:right w:val="single" w:sz="24" w:space="0" w:color="1F497D"/>
            </w:tcBorders>
          </w:tcPr>
          <w:p w14:paraId="6F6B30B2" w14:textId="6780167D" w:rsidR="004B4494" w:rsidRPr="00EE5D80" w:rsidRDefault="004B4494" w:rsidP="00DF54B8">
            <w:pPr>
              <w:rPr>
                <w:rFonts w:asciiTheme="majorHAnsi" w:hAnsiTheme="majorHAnsi" w:cstheme="majorHAnsi"/>
                <w:lang w:val="es-CO"/>
              </w:rPr>
            </w:pPr>
          </w:p>
        </w:tc>
        <w:tc>
          <w:tcPr>
            <w:tcW w:w="1052" w:type="pct"/>
            <w:vMerge/>
            <w:tcBorders>
              <w:left w:val="single" w:sz="24" w:space="0" w:color="1F497D"/>
              <w:right w:val="single" w:sz="24" w:space="0" w:color="1F497D"/>
            </w:tcBorders>
          </w:tcPr>
          <w:p w14:paraId="7E38185E" w14:textId="77777777" w:rsidR="004B4494" w:rsidRPr="006104D7" w:rsidRDefault="004B4494" w:rsidP="00DF54B8">
            <w:pPr>
              <w:spacing w:after="0" w:line="240" w:lineRule="auto"/>
              <w:jc w:val="center"/>
              <w:rPr>
                <w:rFonts w:asciiTheme="majorHAnsi" w:hAnsiTheme="majorHAnsi" w:cstheme="majorHAnsi"/>
                <w:b/>
                <w:lang w:val="es-CO"/>
              </w:rPr>
            </w:pPr>
          </w:p>
        </w:tc>
      </w:tr>
    </w:tbl>
    <w:p w14:paraId="56EF4B62" w14:textId="77777777" w:rsidR="004B4494" w:rsidRPr="008F5CA0" w:rsidRDefault="004B4494">
      <w:pPr>
        <w:rPr>
          <w:rFonts w:asciiTheme="majorHAnsi" w:hAnsiTheme="majorHAnsi" w:cstheme="majorHAnsi"/>
          <w:lang w:val="es-CO"/>
        </w:rPr>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3"/>
        <w:gridCol w:w="3776"/>
        <w:gridCol w:w="3966"/>
        <w:gridCol w:w="1559"/>
        <w:gridCol w:w="2864"/>
      </w:tblGrid>
      <w:tr w:rsidR="00FF6CFA" w:rsidRPr="006104D7" w14:paraId="6B936D87" w14:textId="77777777" w:rsidTr="00993681">
        <w:trPr>
          <w:trHeight w:val="70"/>
        </w:trPr>
        <w:tc>
          <w:tcPr>
            <w:tcW w:w="833" w:type="pct"/>
            <w:tcBorders>
              <w:top w:val="single" w:sz="24" w:space="0" w:color="1F497D"/>
              <w:bottom w:val="single" w:sz="24" w:space="0" w:color="1F497D"/>
            </w:tcBorders>
            <w:shd w:val="clear" w:color="auto" w:fill="1F497D"/>
          </w:tcPr>
          <w:p w14:paraId="70848929" w14:textId="77777777" w:rsidR="00FF6CFA" w:rsidRPr="009D5AD4" w:rsidRDefault="00FF6CFA" w:rsidP="005D6CC0">
            <w:pPr>
              <w:spacing w:after="0" w:line="240" w:lineRule="auto"/>
              <w:jc w:val="center"/>
              <w:rPr>
                <w:b/>
                <w:color w:val="FFFFFF"/>
                <w:lang w:val="es-CO"/>
              </w:rPr>
            </w:pPr>
            <w:r>
              <w:rPr>
                <w:b/>
                <w:color w:val="FFFFFF"/>
                <w:lang w:val="es-CO"/>
              </w:rPr>
              <w:t>OBJETIVOS en el Plan de Trabajo</w:t>
            </w:r>
          </w:p>
        </w:tc>
        <w:tc>
          <w:tcPr>
            <w:tcW w:w="1293" w:type="pct"/>
            <w:tcBorders>
              <w:top w:val="single" w:sz="24" w:space="0" w:color="1F497D"/>
              <w:bottom w:val="single" w:sz="24" w:space="0" w:color="1F497D"/>
            </w:tcBorders>
            <w:shd w:val="clear" w:color="auto" w:fill="1F497D"/>
          </w:tcPr>
          <w:p w14:paraId="278EE53A" w14:textId="77777777" w:rsidR="00FF6CFA" w:rsidRPr="009D5AD4" w:rsidRDefault="00FF6CFA" w:rsidP="005D6CC0">
            <w:pPr>
              <w:spacing w:after="0" w:line="240" w:lineRule="auto"/>
              <w:jc w:val="center"/>
              <w:rPr>
                <w:b/>
                <w:color w:val="FFFFFF"/>
                <w:lang w:val="es-CO"/>
              </w:rPr>
            </w:pPr>
            <w:r>
              <w:rPr>
                <w:b/>
                <w:color w:val="FFFFFF"/>
                <w:lang w:val="es-CO"/>
              </w:rPr>
              <w:t>Resultados/Acuerdos</w:t>
            </w:r>
          </w:p>
        </w:tc>
        <w:tc>
          <w:tcPr>
            <w:tcW w:w="1358" w:type="pct"/>
            <w:tcBorders>
              <w:top w:val="single" w:sz="24" w:space="0" w:color="1F497D"/>
              <w:bottom w:val="single" w:sz="24" w:space="0" w:color="1F497D"/>
            </w:tcBorders>
            <w:shd w:val="clear" w:color="auto" w:fill="1F497D"/>
          </w:tcPr>
          <w:p w14:paraId="2FFCBB50" w14:textId="77777777" w:rsidR="00FF6CFA" w:rsidRPr="006104D7" w:rsidRDefault="00FF6CFA" w:rsidP="00A120F2">
            <w:pPr>
              <w:spacing w:after="0" w:line="240" w:lineRule="auto"/>
              <w:jc w:val="center"/>
              <w:rPr>
                <w:rFonts w:asciiTheme="majorHAnsi" w:hAnsiTheme="majorHAnsi" w:cstheme="majorHAnsi"/>
                <w:b/>
                <w:color w:val="FFFFFF"/>
                <w:lang w:val="es-CO"/>
              </w:rPr>
            </w:pPr>
            <w:r>
              <w:rPr>
                <w:b/>
                <w:color w:val="FFFFFF"/>
                <w:lang w:val="es-CO"/>
              </w:rPr>
              <w:t>Actividades</w:t>
            </w:r>
          </w:p>
        </w:tc>
        <w:tc>
          <w:tcPr>
            <w:tcW w:w="534" w:type="pct"/>
            <w:tcBorders>
              <w:top w:val="single" w:sz="24" w:space="0" w:color="1F497D"/>
              <w:bottom w:val="single" w:sz="24" w:space="0" w:color="1F497D"/>
            </w:tcBorders>
            <w:shd w:val="clear" w:color="auto" w:fill="1F497D"/>
          </w:tcPr>
          <w:p w14:paraId="0DAAAC5B" w14:textId="77777777" w:rsidR="00FF6CFA" w:rsidRPr="006104D7" w:rsidRDefault="00FF6CFA" w:rsidP="00A120F2">
            <w:pPr>
              <w:spacing w:after="0" w:line="240" w:lineRule="auto"/>
              <w:jc w:val="center"/>
              <w:rPr>
                <w:rFonts w:asciiTheme="majorHAnsi" w:hAnsiTheme="majorHAnsi" w:cstheme="majorHAnsi"/>
                <w:b/>
                <w:color w:val="FFFFFF"/>
                <w:lang w:val="es-CO"/>
              </w:rPr>
            </w:pPr>
            <w:r w:rsidRPr="00FF6CFA">
              <w:rPr>
                <w:rFonts w:asciiTheme="majorHAnsi" w:hAnsiTheme="majorHAnsi" w:cstheme="majorHAnsi"/>
                <w:b/>
                <w:color w:val="FFFFFF"/>
                <w:lang w:val="es-CO"/>
              </w:rPr>
              <w:t>Colaboradores /Responsable</w:t>
            </w:r>
            <w:r w:rsidRPr="006104D7">
              <w:rPr>
                <w:rFonts w:asciiTheme="majorHAnsi" w:hAnsiTheme="majorHAnsi" w:cstheme="majorHAnsi"/>
                <w:b/>
                <w:color w:val="FFFFFF"/>
                <w:lang w:val="es-CO"/>
              </w:rPr>
              <w:t xml:space="preserve"> </w:t>
            </w:r>
          </w:p>
        </w:tc>
        <w:tc>
          <w:tcPr>
            <w:tcW w:w="981" w:type="pct"/>
            <w:tcBorders>
              <w:top w:val="single" w:sz="24" w:space="0" w:color="1F497D"/>
              <w:bottom w:val="single" w:sz="24" w:space="0" w:color="1F497D"/>
            </w:tcBorders>
            <w:shd w:val="clear" w:color="auto" w:fill="1F497D"/>
          </w:tcPr>
          <w:p w14:paraId="67A2CCB0" w14:textId="77777777" w:rsidR="00FF6CFA" w:rsidRPr="006104D7" w:rsidRDefault="00FF6CFA" w:rsidP="00A120F2">
            <w:pPr>
              <w:spacing w:after="0" w:line="240" w:lineRule="auto"/>
              <w:jc w:val="center"/>
              <w:rPr>
                <w:rFonts w:asciiTheme="majorHAnsi" w:hAnsiTheme="majorHAnsi" w:cstheme="majorHAnsi"/>
                <w:b/>
                <w:color w:val="FFFFFF"/>
                <w:lang w:val="es-CO"/>
              </w:rPr>
            </w:pPr>
            <w:r>
              <w:rPr>
                <w:rFonts w:asciiTheme="majorHAnsi" w:hAnsiTheme="majorHAnsi" w:cstheme="majorHAnsi"/>
                <w:b/>
                <w:color w:val="FFFFFF"/>
                <w:lang w:val="es-CO"/>
              </w:rPr>
              <w:t>Progreso</w:t>
            </w:r>
          </w:p>
        </w:tc>
      </w:tr>
      <w:tr w:rsidR="00FF6CFA" w:rsidRPr="006674CB" w14:paraId="15F58E7E" w14:textId="77777777" w:rsidTr="00F63471">
        <w:trPr>
          <w:trHeight w:val="840"/>
        </w:trPr>
        <w:tc>
          <w:tcPr>
            <w:tcW w:w="833" w:type="pct"/>
            <w:tcBorders>
              <w:top w:val="single" w:sz="24" w:space="0" w:color="1F497D"/>
              <w:left w:val="single" w:sz="24" w:space="0" w:color="1F497D"/>
              <w:bottom w:val="single" w:sz="24" w:space="0" w:color="1F497D"/>
              <w:right w:val="single" w:sz="24" w:space="0" w:color="1F497D"/>
            </w:tcBorders>
            <w:shd w:val="clear" w:color="auto" w:fill="FFFFFF"/>
          </w:tcPr>
          <w:p w14:paraId="11DDBBF9" w14:textId="795F855E" w:rsidR="00FF6CFA" w:rsidRPr="007817C2" w:rsidRDefault="00BD40A3" w:rsidP="009E429A">
            <w:pPr>
              <w:spacing w:after="0" w:line="240" w:lineRule="auto"/>
              <w:rPr>
                <w:rFonts w:asciiTheme="majorHAnsi" w:hAnsiTheme="majorHAnsi" w:cstheme="majorHAnsi"/>
                <w:b/>
                <w:lang w:val="es-CO"/>
              </w:rPr>
            </w:pPr>
            <w:r>
              <w:rPr>
                <w:rFonts w:asciiTheme="majorHAnsi" w:hAnsiTheme="majorHAnsi" w:cstheme="majorHAnsi"/>
                <w:b/>
                <w:lang w:val="es-CO"/>
              </w:rPr>
              <w:t>OBJETIVO 3</w:t>
            </w:r>
            <w:r w:rsidR="00FF6CFA" w:rsidRPr="007817C2">
              <w:rPr>
                <w:rFonts w:asciiTheme="majorHAnsi" w:hAnsiTheme="majorHAnsi" w:cstheme="majorHAnsi"/>
                <w:b/>
                <w:lang w:val="es-CO"/>
              </w:rPr>
              <w:t>:</w:t>
            </w:r>
          </w:p>
          <w:p w14:paraId="0280F08A" w14:textId="77777777" w:rsidR="00FF6CFA" w:rsidRDefault="00FF6CFA" w:rsidP="009E429A">
            <w:pPr>
              <w:spacing w:after="0" w:line="240" w:lineRule="auto"/>
              <w:rPr>
                <w:rFonts w:asciiTheme="majorHAnsi" w:hAnsiTheme="majorHAnsi" w:cstheme="majorHAnsi"/>
                <w:lang w:val="es-CO"/>
              </w:rPr>
            </w:pPr>
            <w:r w:rsidRPr="007817C2">
              <w:rPr>
                <w:rFonts w:asciiTheme="majorHAnsi" w:hAnsiTheme="majorHAnsi" w:cstheme="majorHAnsi"/>
                <w:lang w:val="es-CO"/>
              </w:rPr>
              <w:t>Promover el trabajo coordinado con los otros Grupos de Trabajo REDLAC</w:t>
            </w:r>
          </w:p>
          <w:p w14:paraId="279890A3" w14:textId="77777777" w:rsidR="00FF6CFA" w:rsidRDefault="00FF6CFA" w:rsidP="009E429A">
            <w:pPr>
              <w:spacing w:after="0" w:line="240" w:lineRule="auto"/>
              <w:rPr>
                <w:rFonts w:asciiTheme="majorHAnsi" w:hAnsiTheme="majorHAnsi" w:cstheme="majorHAnsi"/>
                <w:lang w:val="es-CO"/>
              </w:rPr>
            </w:pPr>
          </w:p>
          <w:p w14:paraId="22F18108" w14:textId="77777777" w:rsidR="00FF6CFA" w:rsidRPr="007817C2" w:rsidRDefault="00FF6CFA" w:rsidP="009E429A">
            <w:pPr>
              <w:spacing w:after="0" w:line="240" w:lineRule="auto"/>
              <w:rPr>
                <w:rFonts w:asciiTheme="majorHAnsi" w:hAnsiTheme="majorHAnsi" w:cstheme="majorHAnsi"/>
                <w:lang w:val="es-CO"/>
              </w:rPr>
            </w:pPr>
          </w:p>
        </w:tc>
        <w:tc>
          <w:tcPr>
            <w:tcW w:w="1293" w:type="pct"/>
            <w:tcBorders>
              <w:top w:val="single" w:sz="24" w:space="0" w:color="1F497D"/>
              <w:left w:val="single" w:sz="24" w:space="0" w:color="1F497D"/>
              <w:right w:val="single" w:sz="4" w:space="0" w:color="auto"/>
            </w:tcBorders>
            <w:shd w:val="clear" w:color="auto" w:fill="FFFFFF"/>
          </w:tcPr>
          <w:p w14:paraId="25EFC2C9" w14:textId="77777777" w:rsidR="00FF6CFA" w:rsidRDefault="00FF6CFA" w:rsidP="00581640">
            <w:pPr>
              <w:spacing w:after="0" w:line="240" w:lineRule="auto"/>
              <w:rPr>
                <w:rFonts w:asciiTheme="majorHAnsi" w:hAnsiTheme="majorHAnsi" w:cstheme="majorHAnsi"/>
                <w:lang w:val="es-CO"/>
              </w:rPr>
            </w:pPr>
            <w:r>
              <w:rPr>
                <w:rFonts w:asciiTheme="majorHAnsi" w:hAnsiTheme="majorHAnsi" w:cstheme="majorHAnsi"/>
                <w:lang w:val="es-CO"/>
              </w:rPr>
              <w:t>M</w:t>
            </w:r>
            <w:r w:rsidR="0043125C">
              <w:rPr>
                <w:rFonts w:asciiTheme="majorHAnsi" w:hAnsiTheme="majorHAnsi" w:cstheme="majorHAnsi"/>
                <w:lang w:val="es-CO"/>
              </w:rPr>
              <w:t>á</w:t>
            </w:r>
            <w:r>
              <w:rPr>
                <w:rFonts w:asciiTheme="majorHAnsi" w:hAnsiTheme="majorHAnsi" w:cstheme="majorHAnsi"/>
                <w:lang w:val="es-CO"/>
              </w:rPr>
              <w:t xml:space="preserve">s información sobre la relación entre </w:t>
            </w:r>
            <w:r w:rsidRPr="00B31C3E">
              <w:rPr>
                <w:rFonts w:asciiTheme="majorHAnsi" w:hAnsiTheme="majorHAnsi" w:cstheme="majorHAnsi"/>
                <w:b/>
                <w:bCs/>
                <w:lang w:val="es-CO"/>
              </w:rPr>
              <w:t>Vivienda y Salud</w:t>
            </w:r>
          </w:p>
          <w:p w14:paraId="7A10594E" w14:textId="77777777" w:rsidR="00FF6CFA" w:rsidRDefault="00FF6CFA" w:rsidP="00581640">
            <w:pPr>
              <w:spacing w:after="0" w:line="240" w:lineRule="auto"/>
              <w:rPr>
                <w:rFonts w:asciiTheme="majorHAnsi" w:hAnsiTheme="majorHAnsi" w:cstheme="majorHAnsi"/>
                <w:lang w:val="es-CO"/>
              </w:rPr>
            </w:pPr>
          </w:p>
          <w:p w14:paraId="603EFFB1" w14:textId="337D0673" w:rsidR="00FF6CFA" w:rsidRDefault="00FF6CFA" w:rsidP="00581640">
            <w:pPr>
              <w:spacing w:after="0" w:line="240" w:lineRule="auto"/>
              <w:rPr>
                <w:rFonts w:asciiTheme="majorHAnsi" w:hAnsiTheme="majorHAnsi" w:cstheme="majorHAnsi"/>
                <w:lang w:val="es-CO"/>
              </w:rPr>
            </w:pPr>
            <w:r>
              <w:rPr>
                <w:rFonts w:asciiTheme="majorHAnsi" w:hAnsiTheme="majorHAnsi" w:cstheme="majorHAnsi"/>
                <w:lang w:val="es-CO"/>
              </w:rPr>
              <w:t>M</w:t>
            </w:r>
            <w:r w:rsidR="0043125C">
              <w:rPr>
                <w:rFonts w:asciiTheme="majorHAnsi" w:hAnsiTheme="majorHAnsi" w:cstheme="majorHAnsi"/>
                <w:lang w:val="es-CO"/>
              </w:rPr>
              <w:t>á</w:t>
            </w:r>
            <w:r>
              <w:rPr>
                <w:rFonts w:asciiTheme="majorHAnsi" w:hAnsiTheme="majorHAnsi" w:cstheme="majorHAnsi"/>
                <w:lang w:val="es-CO"/>
              </w:rPr>
              <w:t xml:space="preserve">s información de </w:t>
            </w:r>
            <w:r w:rsidRPr="00B31C3E">
              <w:rPr>
                <w:rFonts w:asciiTheme="majorHAnsi" w:hAnsiTheme="majorHAnsi" w:cstheme="majorHAnsi"/>
                <w:b/>
                <w:bCs/>
                <w:lang w:val="es-CO"/>
              </w:rPr>
              <w:t>‘incendio</w:t>
            </w:r>
            <w:r w:rsidR="00DD0E1E">
              <w:rPr>
                <w:rFonts w:asciiTheme="majorHAnsi" w:hAnsiTheme="majorHAnsi" w:cstheme="majorHAnsi"/>
                <w:b/>
                <w:bCs/>
                <w:lang w:val="es-CO"/>
              </w:rPr>
              <w:t>’</w:t>
            </w:r>
            <w:r w:rsidR="00017889">
              <w:rPr>
                <w:rFonts w:asciiTheme="majorHAnsi" w:hAnsiTheme="majorHAnsi" w:cstheme="majorHAnsi"/>
                <w:b/>
                <w:bCs/>
                <w:lang w:val="es-CO"/>
              </w:rPr>
              <w:t xml:space="preserve"> </w:t>
            </w:r>
            <w:r>
              <w:rPr>
                <w:rFonts w:asciiTheme="majorHAnsi" w:hAnsiTheme="majorHAnsi" w:cstheme="majorHAnsi"/>
                <w:lang w:val="es-CO"/>
              </w:rPr>
              <w:t xml:space="preserve"> como tipo de emergencia</w:t>
            </w:r>
            <w:r w:rsidR="00017889">
              <w:rPr>
                <w:rFonts w:asciiTheme="majorHAnsi" w:hAnsiTheme="majorHAnsi" w:cstheme="majorHAnsi"/>
                <w:lang w:val="es-CO"/>
              </w:rPr>
              <w:t xml:space="preserve"> (daños, afectaciones, sistemas constructivos, prevención, mitigación, respuesta, recuperación, </w:t>
            </w:r>
            <w:r w:rsidR="00B90038">
              <w:rPr>
                <w:rFonts w:asciiTheme="majorHAnsi" w:hAnsiTheme="majorHAnsi" w:cstheme="majorHAnsi"/>
                <w:lang w:val="es-CO"/>
              </w:rPr>
              <w:t>etc.</w:t>
            </w:r>
            <w:r w:rsidR="00017889">
              <w:rPr>
                <w:rFonts w:asciiTheme="majorHAnsi" w:hAnsiTheme="majorHAnsi" w:cstheme="majorHAnsi"/>
                <w:lang w:val="es-CO"/>
              </w:rPr>
              <w:t>)</w:t>
            </w:r>
          </w:p>
          <w:p w14:paraId="6BE41AF7" w14:textId="77777777" w:rsidR="00544DA4" w:rsidRDefault="00544DA4" w:rsidP="00581640">
            <w:pPr>
              <w:spacing w:after="0" w:line="240" w:lineRule="auto"/>
              <w:rPr>
                <w:rFonts w:asciiTheme="majorHAnsi" w:hAnsiTheme="majorHAnsi" w:cstheme="majorHAnsi"/>
                <w:lang w:val="es-CO"/>
              </w:rPr>
            </w:pPr>
          </w:p>
          <w:p w14:paraId="28EB64A0" w14:textId="77777777" w:rsidR="00544DA4" w:rsidRDefault="00544DA4" w:rsidP="00581640">
            <w:pPr>
              <w:spacing w:after="0" w:line="240" w:lineRule="auto"/>
              <w:rPr>
                <w:rFonts w:asciiTheme="majorHAnsi" w:hAnsiTheme="majorHAnsi" w:cstheme="majorHAnsi"/>
                <w:lang w:val="es-CO"/>
              </w:rPr>
            </w:pPr>
            <w:r>
              <w:rPr>
                <w:rFonts w:asciiTheme="majorHAnsi" w:hAnsiTheme="majorHAnsi" w:cstheme="majorHAnsi"/>
                <w:lang w:val="es-CO"/>
              </w:rPr>
              <w:t>Actividades conjuntas con el sector de agua y saneamiento (WASH) especialmente en desarrollar e implementar planes de contingencia.</w:t>
            </w:r>
          </w:p>
          <w:p w14:paraId="6980215E" w14:textId="77777777" w:rsidR="00FF6CFA" w:rsidRDefault="00FF6CFA" w:rsidP="00581640">
            <w:pPr>
              <w:spacing w:after="0" w:line="240" w:lineRule="auto"/>
              <w:rPr>
                <w:rFonts w:asciiTheme="majorHAnsi" w:hAnsiTheme="majorHAnsi" w:cstheme="majorHAnsi"/>
                <w:lang w:val="es-CO"/>
              </w:rPr>
            </w:pPr>
          </w:p>
          <w:p w14:paraId="0509E26F" w14:textId="6DD90D5C" w:rsidR="00DB42D9" w:rsidRPr="007817C2" w:rsidRDefault="00DB42D9" w:rsidP="00DB42D9">
            <w:pPr>
              <w:spacing w:after="0" w:line="240" w:lineRule="auto"/>
              <w:rPr>
                <w:rFonts w:asciiTheme="majorHAnsi" w:hAnsiTheme="majorHAnsi" w:cstheme="majorHAnsi"/>
                <w:lang w:val="es-CO"/>
              </w:rPr>
            </w:pPr>
            <w:r>
              <w:rPr>
                <w:rFonts w:asciiTheme="majorHAnsi" w:hAnsiTheme="majorHAnsi" w:cstheme="majorHAnsi"/>
                <w:lang w:val="es-CO"/>
              </w:rPr>
              <w:t>Vivienda y fuentes de energía: ayuda en la reducción de la deforestación, mitiga problemas de incendios, reduce costos de combustible.</w:t>
            </w:r>
          </w:p>
        </w:tc>
        <w:tc>
          <w:tcPr>
            <w:tcW w:w="1358" w:type="pct"/>
            <w:tcBorders>
              <w:top w:val="single" w:sz="24" w:space="0" w:color="1F497D"/>
              <w:left w:val="single" w:sz="4" w:space="0" w:color="auto"/>
              <w:right w:val="single" w:sz="4" w:space="0" w:color="auto"/>
            </w:tcBorders>
            <w:shd w:val="clear" w:color="auto" w:fill="FFFFFF"/>
          </w:tcPr>
          <w:p w14:paraId="674069A7" w14:textId="77777777" w:rsidR="00B31C3E" w:rsidRDefault="00B31C3E" w:rsidP="00E811EE">
            <w:pPr>
              <w:spacing w:after="0" w:line="240" w:lineRule="auto"/>
              <w:rPr>
                <w:rFonts w:asciiTheme="majorHAnsi" w:hAnsiTheme="majorHAnsi" w:cstheme="majorHAnsi"/>
                <w:lang w:val="es-CO"/>
              </w:rPr>
            </w:pPr>
            <w:r>
              <w:rPr>
                <w:rFonts w:asciiTheme="majorHAnsi" w:hAnsiTheme="majorHAnsi" w:cstheme="majorHAnsi"/>
                <w:lang w:val="es-CO"/>
              </w:rPr>
              <w:t xml:space="preserve">Contactar a OPS/OMS y MSF y otras agencias respondiendo en salud para ver que existe ya sobre </w:t>
            </w:r>
            <w:r w:rsidRPr="00D7593B">
              <w:rPr>
                <w:rFonts w:asciiTheme="majorHAnsi" w:hAnsiTheme="majorHAnsi" w:cstheme="majorHAnsi"/>
                <w:b/>
                <w:bCs/>
                <w:lang w:val="es-CO"/>
              </w:rPr>
              <w:t xml:space="preserve">vivienda saludable </w:t>
            </w:r>
            <w:r>
              <w:rPr>
                <w:rFonts w:asciiTheme="majorHAnsi" w:hAnsiTheme="majorHAnsi" w:cstheme="majorHAnsi"/>
                <w:lang w:val="es-CO"/>
              </w:rPr>
              <w:t xml:space="preserve">y revisar los materiales para ver si sirven para el uso </w:t>
            </w:r>
            <w:r w:rsidR="00E811EE">
              <w:rPr>
                <w:rFonts w:asciiTheme="majorHAnsi" w:hAnsiTheme="majorHAnsi" w:cstheme="majorHAnsi"/>
                <w:lang w:val="es-CO"/>
              </w:rPr>
              <w:t xml:space="preserve">de los </w:t>
            </w:r>
            <w:r>
              <w:rPr>
                <w:rFonts w:asciiTheme="majorHAnsi" w:hAnsiTheme="majorHAnsi" w:cstheme="majorHAnsi"/>
                <w:lang w:val="es-CO"/>
              </w:rPr>
              <w:t xml:space="preserve">miembros del </w:t>
            </w:r>
            <w:proofErr w:type="spellStart"/>
            <w:r>
              <w:rPr>
                <w:rFonts w:asciiTheme="majorHAnsi" w:hAnsiTheme="majorHAnsi" w:cstheme="majorHAnsi"/>
                <w:lang w:val="es-CO"/>
              </w:rPr>
              <w:t>cluster</w:t>
            </w:r>
            <w:proofErr w:type="spellEnd"/>
            <w:r w:rsidR="00E8138F">
              <w:rPr>
                <w:rFonts w:asciiTheme="majorHAnsi" w:hAnsiTheme="majorHAnsi" w:cstheme="majorHAnsi"/>
                <w:lang w:val="es-CO"/>
              </w:rPr>
              <w:t>.</w:t>
            </w:r>
          </w:p>
          <w:p w14:paraId="2D2227C0" w14:textId="77777777" w:rsidR="00B31C3E" w:rsidRDefault="00B31C3E" w:rsidP="009E429A">
            <w:pPr>
              <w:spacing w:after="0" w:line="240" w:lineRule="auto"/>
              <w:rPr>
                <w:rFonts w:asciiTheme="majorHAnsi" w:hAnsiTheme="majorHAnsi" w:cstheme="majorHAnsi"/>
                <w:lang w:val="es-CO"/>
              </w:rPr>
            </w:pPr>
          </w:p>
          <w:p w14:paraId="125BC2CD" w14:textId="77CA51CC" w:rsidR="00FF6CFA" w:rsidRDefault="00FF6CFA" w:rsidP="009E429A">
            <w:pPr>
              <w:spacing w:after="0" w:line="240" w:lineRule="auto"/>
              <w:rPr>
                <w:rFonts w:asciiTheme="majorHAnsi" w:hAnsiTheme="majorHAnsi" w:cstheme="majorHAnsi"/>
                <w:lang w:val="es-CO"/>
              </w:rPr>
            </w:pPr>
            <w:r w:rsidRPr="00E8138F">
              <w:rPr>
                <w:rFonts w:asciiTheme="majorHAnsi" w:hAnsiTheme="majorHAnsi" w:cstheme="majorHAnsi"/>
                <w:b/>
                <w:bCs/>
                <w:lang w:val="es-CO"/>
              </w:rPr>
              <w:t>Desarrollar un guía</w:t>
            </w:r>
            <w:r>
              <w:rPr>
                <w:rFonts w:asciiTheme="majorHAnsi" w:hAnsiTheme="majorHAnsi" w:cstheme="majorHAnsi"/>
                <w:lang w:val="es-CO"/>
              </w:rPr>
              <w:t xml:space="preserve"> sobre </w:t>
            </w:r>
            <w:r w:rsidRPr="00581640">
              <w:rPr>
                <w:rFonts w:asciiTheme="majorHAnsi" w:hAnsiTheme="majorHAnsi" w:cstheme="majorHAnsi"/>
                <w:lang w:val="es-CO"/>
              </w:rPr>
              <w:t xml:space="preserve">Vivienda y Salud </w:t>
            </w:r>
            <w:r w:rsidR="00456F45">
              <w:rPr>
                <w:rFonts w:asciiTheme="majorHAnsi" w:hAnsiTheme="majorHAnsi" w:cstheme="majorHAnsi"/>
                <w:lang w:val="es-CO"/>
              </w:rPr>
              <w:t xml:space="preserve">junto con OPS/OMS. </w:t>
            </w:r>
          </w:p>
          <w:p w14:paraId="27B0E709" w14:textId="77777777" w:rsidR="00456F45" w:rsidRDefault="00456F45" w:rsidP="009E429A">
            <w:pPr>
              <w:spacing w:after="0" w:line="240" w:lineRule="auto"/>
              <w:rPr>
                <w:rFonts w:asciiTheme="majorHAnsi" w:hAnsiTheme="majorHAnsi" w:cstheme="majorHAnsi"/>
                <w:lang w:val="es-CO"/>
              </w:rPr>
            </w:pPr>
          </w:p>
          <w:p w14:paraId="489C1BB6" w14:textId="35638519" w:rsidR="00456F45" w:rsidRPr="007817C2" w:rsidRDefault="00456F45" w:rsidP="009E429A">
            <w:pPr>
              <w:spacing w:after="0" w:line="240" w:lineRule="auto"/>
              <w:rPr>
                <w:rFonts w:asciiTheme="majorHAnsi" w:hAnsiTheme="majorHAnsi" w:cstheme="majorHAnsi"/>
                <w:lang w:val="es-CO"/>
              </w:rPr>
            </w:pPr>
            <w:r>
              <w:rPr>
                <w:rFonts w:asciiTheme="majorHAnsi" w:hAnsiTheme="majorHAnsi" w:cstheme="majorHAnsi"/>
                <w:lang w:val="es-CO"/>
              </w:rPr>
              <w:t>H</w:t>
            </w:r>
            <w:r w:rsidRPr="00456F45">
              <w:rPr>
                <w:rFonts w:asciiTheme="majorHAnsi" w:hAnsiTheme="majorHAnsi" w:cstheme="majorHAnsi"/>
                <w:lang w:val="es-CO"/>
              </w:rPr>
              <w:t xml:space="preserve">acerse un equipo que revise las herramientas como PHAST y PASSA en </w:t>
            </w:r>
            <w:r w:rsidR="003D0408" w:rsidRPr="00456F45">
              <w:rPr>
                <w:rFonts w:asciiTheme="majorHAnsi" w:hAnsiTheme="majorHAnsi" w:cstheme="majorHAnsi"/>
                <w:lang w:val="es-CO"/>
              </w:rPr>
              <w:t>cómo</w:t>
            </w:r>
            <w:r w:rsidRPr="00456F45">
              <w:rPr>
                <w:rFonts w:asciiTheme="majorHAnsi" w:hAnsiTheme="majorHAnsi" w:cstheme="majorHAnsi"/>
                <w:lang w:val="es-CO"/>
              </w:rPr>
              <w:t xml:space="preserve"> podría hacerse un enlace entre las herramientas</w:t>
            </w:r>
            <w:r>
              <w:rPr>
                <w:rFonts w:asciiTheme="majorHAnsi" w:hAnsiTheme="majorHAnsi" w:cstheme="majorHAnsi"/>
                <w:lang w:val="es-CO"/>
              </w:rPr>
              <w:t>.</w:t>
            </w:r>
          </w:p>
          <w:p w14:paraId="654CE1FA" w14:textId="77777777" w:rsidR="00FF6CFA" w:rsidRDefault="00FF6CFA" w:rsidP="009E429A">
            <w:pPr>
              <w:spacing w:after="0" w:line="240" w:lineRule="auto"/>
              <w:rPr>
                <w:rFonts w:asciiTheme="majorHAnsi" w:hAnsiTheme="majorHAnsi" w:cstheme="majorHAnsi"/>
                <w:lang w:val="es-CO"/>
              </w:rPr>
            </w:pPr>
          </w:p>
          <w:p w14:paraId="518613CD" w14:textId="5DBEE4DB" w:rsidR="00FF6CFA" w:rsidRPr="006674CB" w:rsidRDefault="00124F8E" w:rsidP="009E429A">
            <w:pPr>
              <w:spacing w:after="0" w:line="240" w:lineRule="auto"/>
              <w:rPr>
                <w:rFonts w:asciiTheme="majorHAnsi" w:hAnsiTheme="majorHAnsi" w:cstheme="majorHAnsi"/>
                <w:lang w:val="es-CO"/>
              </w:rPr>
            </w:pPr>
            <w:r>
              <w:rPr>
                <w:rFonts w:asciiTheme="majorHAnsi" w:hAnsiTheme="majorHAnsi" w:cstheme="majorHAnsi"/>
                <w:lang w:val="es-CO"/>
              </w:rPr>
              <w:t>Contactar otras mesas sectoriales</w:t>
            </w:r>
            <w:r w:rsidR="005D2FE4">
              <w:rPr>
                <w:rFonts w:asciiTheme="majorHAnsi" w:hAnsiTheme="majorHAnsi" w:cstheme="majorHAnsi"/>
                <w:lang w:val="es-CO"/>
              </w:rPr>
              <w:t xml:space="preserve"> (especialmente en Chile)</w:t>
            </w:r>
            <w:r>
              <w:rPr>
                <w:rFonts w:asciiTheme="majorHAnsi" w:hAnsiTheme="majorHAnsi" w:cstheme="majorHAnsi"/>
                <w:lang w:val="es-CO"/>
              </w:rPr>
              <w:t xml:space="preserve"> y OCHA para ver si existe herramientas sobre incendio y desarrollar </w:t>
            </w:r>
            <w:r w:rsidRPr="00E811EE">
              <w:rPr>
                <w:rFonts w:asciiTheme="majorHAnsi" w:hAnsiTheme="majorHAnsi" w:cstheme="majorHAnsi"/>
                <w:lang w:val="es-CO"/>
              </w:rPr>
              <w:t xml:space="preserve">un </w:t>
            </w:r>
            <w:r w:rsidRPr="00170389">
              <w:rPr>
                <w:rFonts w:asciiTheme="majorHAnsi" w:hAnsiTheme="majorHAnsi" w:cstheme="majorHAnsi"/>
                <w:lang w:val="es-CO"/>
              </w:rPr>
              <w:t>‘</w:t>
            </w:r>
            <w:proofErr w:type="spellStart"/>
            <w:r w:rsidRPr="00170389">
              <w:rPr>
                <w:rFonts w:asciiTheme="majorHAnsi" w:hAnsiTheme="majorHAnsi" w:cstheme="majorHAnsi"/>
                <w:lang w:val="es-CO"/>
              </w:rPr>
              <w:t>checklist</w:t>
            </w:r>
            <w:proofErr w:type="spellEnd"/>
            <w:r w:rsidRPr="00170389">
              <w:rPr>
                <w:rFonts w:asciiTheme="majorHAnsi" w:hAnsiTheme="majorHAnsi" w:cstheme="majorHAnsi"/>
                <w:lang w:val="es-CO"/>
              </w:rPr>
              <w:t>’/</w:t>
            </w:r>
            <w:r w:rsidR="00E811EE">
              <w:rPr>
                <w:rFonts w:asciiTheme="majorHAnsi" w:hAnsiTheme="majorHAnsi" w:cstheme="majorHAnsi"/>
                <w:lang w:val="es-CO"/>
              </w:rPr>
              <w:t>lista de chequeo</w:t>
            </w:r>
            <w:r>
              <w:rPr>
                <w:rFonts w:asciiTheme="majorHAnsi" w:hAnsiTheme="majorHAnsi" w:cstheme="majorHAnsi"/>
                <w:lang w:val="es-CO"/>
              </w:rPr>
              <w:t xml:space="preserve"> para el sector de vivienda</w:t>
            </w:r>
          </w:p>
          <w:p w14:paraId="6BBF8163" w14:textId="595BE316" w:rsidR="005D2FE4" w:rsidRDefault="005D2FE4" w:rsidP="009E429A">
            <w:pPr>
              <w:spacing w:after="0" w:line="240" w:lineRule="auto"/>
              <w:rPr>
                <w:rFonts w:asciiTheme="majorHAnsi" w:hAnsiTheme="majorHAnsi" w:cstheme="majorHAnsi"/>
                <w:lang w:val="es-CO"/>
              </w:rPr>
            </w:pPr>
            <w:proofErr w:type="spellStart"/>
            <w:r w:rsidRPr="00456F45">
              <w:rPr>
                <w:rFonts w:asciiTheme="majorHAnsi" w:hAnsiTheme="majorHAnsi" w:cstheme="majorHAnsi"/>
                <w:lang w:val="es-CO"/>
              </w:rPr>
              <w:t>Amcross</w:t>
            </w:r>
            <w:proofErr w:type="spellEnd"/>
            <w:r w:rsidRPr="00456F45">
              <w:rPr>
                <w:rFonts w:asciiTheme="majorHAnsi" w:hAnsiTheme="majorHAnsi" w:cstheme="majorHAnsi"/>
                <w:lang w:val="es-CO"/>
              </w:rPr>
              <w:t xml:space="preserve"> </w:t>
            </w:r>
            <w:r w:rsidR="003D0408" w:rsidRPr="00456F45">
              <w:rPr>
                <w:rFonts w:asciiTheme="majorHAnsi" w:hAnsiTheme="majorHAnsi" w:cstheme="majorHAnsi"/>
                <w:lang w:val="es-CO"/>
              </w:rPr>
              <w:t>compartirá</w:t>
            </w:r>
            <w:r w:rsidR="00456F45" w:rsidRPr="00456F45">
              <w:rPr>
                <w:rFonts w:asciiTheme="majorHAnsi" w:hAnsiTheme="majorHAnsi" w:cstheme="majorHAnsi"/>
                <w:lang w:val="es-CO"/>
              </w:rPr>
              <w:t xml:space="preserve"> sus </w:t>
            </w:r>
            <w:r w:rsidRPr="00456F45">
              <w:rPr>
                <w:rFonts w:asciiTheme="majorHAnsi" w:hAnsiTheme="majorHAnsi" w:cstheme="majorHAnsi"/>
                <w:lang w:val="es-CO"/>
              </w:rPr>
              <w:t xml:space="preserve"> materiales </w:t>
            </w:r>
            <w:r w:rsidR="00456F45" w:rsidRPr="00456F45">
              <w:rPr>
                <w:rFonts w:asciiTheme="majorHAnsi" w:hAnsiTheme="majorHAnsi" w:cstheme="majorHAnsi"/>
                <w:lang w:val="es-CO"/>
              </w:rPr>
              <w:t>sobre incendios</w:t>
            </w:r>
            <w:r w:rsidR="00456F45">
              <w:rPr>
                <w:rFonts w:asciiTheme="majorHAnsi" w:hAnsiTheme="majorHAnsi" w:cstheme="majorHAnsi"/>
                <w:lang w:val="es-CO"/>
              </w:rPr>
              <w:t>.</w:t>
            </w:r>
          </w:p>
          <w:p w14:paraId="3AE273F0" w14:textId="77777777" w:rsidR="00DB42D9" w:rsidRDefault="00DB42D9" w:rsidP="009E429A">
            <w:pPr>
              <w:spacing w:after="0" w:line="240" w:lineRule="auto"/>
              <w:rPr>
                <w:rFonts w:asciiTheme="majorHAnsi" w:hAnsiTheme="majorHAnsi" w:cstheme="majorHAnsi"/>
                <w:lang w:val="es-CO"/>
              </w:rPr>
            </w:pPr>
          </w:p>
          <w:p w14:paraId="1C869F39" w14:textId="1D08459F" w:rsidR="00DB42D9" w:rsidRPr="00456F45" w:rsidRDefault="00DB42D9" w:rsidP="009E429A">
            <w:pPr>
              <w:spacing w:after="0" w:line="240" w:lineRule="auto"/>
              <w:rPr>
                <w:rFonts w:asciiTheme="majorHAnsi" w:hAnsiTheme="majorHAnsi" w:cstheme="majorHAnsi"/>
                <w:lang w:val="es-CO"/>
              </w:rPr>
            </w:pPr>
            <w:r>
              <w:rPr>
                <w:rFonts w:asciiTheme="majorHAnsi" w:hAnsiTheme="majorHAnsi" w:cstheme="majorHAnsi"/>
                <w:lang w:val="es-CO"/>
              </w:rPr>
              <w:t xml:space="preserve">Incluir en la documentación de viviendas que se usa para calentar la casa y cocinar – técnicas simples para ahorro de </w:t>
            </w:r>
            <w:r>
              <w:rPr>
                <w:rFonts w:asciiTheme="majorHAnsi" w:hAnsiTheme="majorHAnsi" w:cstheme="majorHAnsi"/>
                <w:lang w:val="es-CO"/>
              </w:rPr>
              <w:lastRenderedPageBreak/>
              <w:t>recursos de energía.</w:t>
            </w:r>
          </w:p>
          <w:p w14:paraId="1FB29377" w14:textId="77777777" w:rsidR="00E07A38" w:rsidRDefault="00E07A38" w:rsidP="009E429A">
            <w:pPr>
              <w:spacing w:after="0" w:line="240" w:lineRule="auto"/>
              <w:rPr>
                <w:rFonts w:asciiTheme="majorHAnsi" w:hAnsiTheme="majorHAnsi" w:cstheme="majorHAnsi"/>
                <w:lang w:val="es-CO"/>
              </w:rPr>
            </w:pPr>
          </w:p>
          <w:p w14:paraId="20CFF69A" w14:textId="77777777" w:rsidR="00E07A38" w:rsidRDefault="00E07A38" w:rsidP="009E429A">
            <w:pPr>
              <w:spacing w:after="0" w:line="240" w:lineRule="auto"/>
              <w:rPr>
                <w:rFonts w:asciiTheme="majorHAnsi" w:hAnsiTheme="majorHAnsi" w:cstheme="majorHAnsi"/>
                <w:lang w:val="es-CO"/>
              </w:rPr>
            </w:pPr>
            <w:r>
              <w:rPr>
                <w:rFonts w:asciiTheme="majorHAnsi" w:hAnsiTheme="majorHAnsi" w:cstheme="majorHAnsi"/>
                <w:lang w:val="es-CO"/>
              </w:rPr>
              <w:t>Traducir el documento “</w:t>
            </w:r>
            <w:proofErr w:type="spellStart"/>
            <w:r>
              <w:rPr>
                <w:rFonts w:asciiTheme="majorHAnsi" w:hAnsiTheme="majorHAnsi" w:cstheme="majorHAnsi"/>
                <w:lang w:val="es-CO"/>
              </w:rPr>
              <w:t>Shelter</w:t>
            </w:r>
            <w:proofErr w:type="spellEnd"/>
            <w:r>
              <w:rPr>
                <w:rFonts w:asciiTheme="majorHAnsi" w:hAnsiTheme="majorHAnsi" w:cstheme="majorHAnsi"/>
                <w:lang w:val="es-CO"/>
              </w:rPr>
              <w:t xml:space="preserve"> and WASH </w:t>
            </w:r>
            <w:proofErr w:type="spellStart"/>
            <w:r>
              <w:rPr>
                <w:rFonts w:asciiTheme="majorHAnsi" w:hAnsiTheme="majorHAnsi" w:cstheme="majorHAnsi"/>
                <w:lang w:val="es-CO"/>
              </w:rPr>
              <w:t>matrix</w:t>
            </w:r>
            <w:proofErr w:type="spellEnd"/>
            <w:r>
              <w:rPr>
                <w:rFonts w:asciiTheme="majorHAnsi" w:hAnsiTheme="majorHAnsi" w:cstheme="majorHAnsi"/>
                <w:lang w:val="es-CO"/>
              </w:rPr>
              <w:t>” al español.</w:t>
            </w:r>
          </w:p>
          <w:p w14:paraId="65343887" w14:textId="77777777" w:rsidR="00124F8E" w:rsidRDefault="00124F8E" w:rsidP="009E429A">
            <w:pPr>
              <w:spacing w:after="0" w:line="240" w:lineRule="auto"/>
              <w:rPr>
                <w:rFonts w:asciiTheme="majorHAnsi" w:hAnsiTheme="majorHAnsi" w:cstheme="majorHAnsi"/>
                <w:lang w:val="es-CO"/>
              </w:rPr>
            </w:pPr>
          </w:p>
          <w:p w14:paraId="1F6970EE" w14:textId="77777777" w:rsidR="00124F8E" w:rsidRDefault="00B90038" w:rsidP="00E811EE">
            <w:pPr>
              <w:spacing w:after="0" w:line="240" w:lineRule="auto"/>
              <w:rPr>
                <w:rFonts w:asciiTheme="majorHAnsi" w:hAnsiTheme="majorHAnsi" w:cstheme="majorHAnsi"/>
                <w:lang w:val="es-CO"/>
              </w:rPr>
            </w:pPr>
            <w:r w:rsidRPr="00E8138F">
              <w:rPr>
                <w:rFonts w:asciiTheme="majorHAnsi" w:hAnsiTheme="majorHAnsi" w:cstheme="majorHAnsi"/>
                <w:b/>
                <w:bCs/>
                <w:lang w:val="es-CO"/>
              </w:rPr>
              <w:t>Abogacía</w:t>
            </w:r>
            <w:r w:rsidR="00124F8E">
              <w:rPr>
                <w:rFonts w:asciiTheme="majorHAnsi" w:hAnsiTheme="majorHAnsi" w:cstheme="majorHAnsi"/>
                <w:lang w:val="es-CO"/>
              </w:rPr>
              <w:t xml:space="preserve"> con OCHA que los incendios se </w:t>
            </w:r>
            <w:r w:rsidR="00E811EE">
              <w:rPr>
                <w:rFonts w:asciiTheme="majorHAnsi" w:hAnsiTheme="majorHAnsi" w:cstheme="majorHAnsi"/>
                <w:lang w:val="es-CO"/>
              </w:rPr>
              <w:t xml:space="preserve">añadan </w:t>
            </w:r>
            <w:r w:rsidR="00124F8E">
              <w:rPr>
                <w:rFonts w:asciiTheme="majorHAnsi" w:hAnsiTheme="majorHAnsi" w:cstheme="majorHAnsi"/>
                <w:lang w:val="es-CO"/>
              </w:rPr>
              <w:t>a la lista de desastres</w:t>
            </w:r>
          </w:p>
          <w:p w14:paraId="2B1E24CB" w14:textId="77777777" w:rsidR="00E07A38" w:rsidRDefault="00E07A38" w:rsidP="00E811EE">
            <w:pPr>
              <w:spacing w:after="0" w:line="240" w:lineRule="auto"/>
              <w:rPr>
                <w:rFonts w:asciiTheme="majorHAnsi" w:hAnsiTheme="majorHAnsi" w:cstheme="majorHAnsi"/>
                <w:lang w:val="es-CO"/>
              </w:rPr>
            </w:pPr>
          </w:p>
          <w:p w14:paraId="3E763A6A" w14:textId="77777777" w:rsidR="00E07A38" w:rsidRPr="007817C2" w:rsidRDefault="00E07A38" w:rsidP="00E811EE">
            <w:pPr>
              <w:spacing w:after="0" w:line="240" w:lineRule="auto"/>
              <w:rPr>
                <w:rFonts w:asciiTheme="majorHAnsi" w:hAnsiTheme="majorHAnsi" w:cstheme="majorHAnsi"/>
                <w:lang w:val="es-CO"/>
              </w:rPr>
            </w:pPr>
            <w:r>
              <w:rPr>
                <w:rFonts w:asciiTheme="majorHAnsi" w:hAnsiTheme="majorHAnsi" w:cstheme="majorHAnsi"/>
                <w:lang w:val="es-CO"/>
              </w:rPr>
              <w:t>Organizar actividades intersectoriales para avanzar actividades del sector y maximizar recursos.</w:t>
            </w:r>
          </w:p>
        </w:tc>
        <w:tc>
          <w:tcPr>
            <w:tcW w:w="534" w:type="pct"/>
            <w:tcBorders>
              <w:top w:val="single" w:sz="24" w:space="0" w:color="1F497D"/>
              <w:left w:val="single" w:sz="4" w:space="0" w:color="auto"/>
              <w:right w:val="single" w:sz="24" w:space="0" w:color="1F497D"/>
            </w:tcBorders>
            <w:shd w:val="clear" w:color="auto" w:fill="FFFFFF"/>
          </w:tcPr>
          <w:p w14:paraId="58ABD6F6" w14:textId="77777777" w:rsidR="00A972E8" w:rsidRPr="0043125C" w:rsidRDefault="00A972E8" w:rsidP="00A23091">
            <w:pPr>
              <w:spacing w:after="0" w:line="240" w:lineRule="auto"/>
              <w:rPr>
                <w:rFonts w:asciiTheme="majorHAnsi" w:hAnsiTheme="majorHAnsi" w:cstheme="majorHAnsi"/>
                <w:lang w:val="en-GB"/>
              </w:rPr>
            </w:pPr>
            <w:r w:rsidRPr="0043125C">
              <w:rPr>
                <w:rFonts w:asciiTheme="majorHAnsi" w:hAnsiTheme="majorHAnsi" w:cstheme="majorHAnsi"/>
                <w:lang w:val="en-GB"/>
              </w:rPr>
              <w:lastRenderedPageBreak/>
              <w:t>Anna Pont</w:t>
            </w:r>
          </w:p>
          <w:p w14:paraId="53628F21" w14:textId="77777777" w:rsidR="00FF6CFA" w:rsidRPr="0043125C" w:rsidRDefault="00FF6CFA" w:rsidP="00A23091">
            <w:pPr>
              <w:spacing w:after="0" w:line="240" w:lineRule="auto"/>
              <w:rPr>
                <w:rFonts w:asciiTheme="majorHAnsi" w:hAnsiTheme="majorHAnsi" w:cstheme="majorHAnsi"/>
                <w:lang w:val="en-GB"/>
              </w:rPr>
            </w:pPr>
            <w:r w:rsidRPr="0043125C">
              <w:rPr>
                <w:rFonts w:asciiTheme="majorHAnsi" w:hAnsiTheme="majorHAnsi" w:cstheme="majorHAnsi"/>
                <w:lang w:val="en-GB"/>
              </w:rPr>
              <w:t>OPS/OMS</w:t>
            </w:r>
          </w:p>
          <w:p w14:paraId="0719D72F" w14:textId="77777777" w:rsidR="00A972E8" w:rsidRPr="0043125C" w:rsidRDefault="00A972E8" w:rsidP="00A23091">
            <w:pPr>
              <w:spacing w:after="0" w:line="240" w:lineRule="auto"/>
              <w:rPr>
                <w:rFonts w:asciiTheme="majorHAnsi" w:hAnsiTheme="majorHAnsi" w:cstheme="majorHAnsi"/>
                <w:lang w:val="en-GB"/>
              </w:rPr>
            </w:pPr>
            <w:r w:rsidRPr="0043125C">
              <w:rPr>
                <w:rFonts w:asciiTheme="majorHAnsi" w:hAnsiTheme="majorHAnsi" w:cstheme="majorHAnsi"/>
                <w:lang w:val="en-GB"/>
              </w:rPr>
              <w:t>FICR</w:t>
            </w:r>
          </w:p>
          <w:p w14:paraId="0560D2A9" w14:textId="77777777" w:rsidR="00FF6CFA" w:rsidRPr="0043125C" w:rsidRDefault="00FF6CFA" w:rsidP="00A23091">
            <w:pPr>
              <w:spacing w:after="0" w:line="240" w:lineRule="auto"/>
              <w:rPr>
                <w:rFonts w:asciiTheme="majorHAnsi" w:hAnsiTheme="majorHAnsi" w:cstheme="majorHAnsi"/>
                <w:lang w:val="en-GB"/>
              </w:rPr>
            </w:pPr>
            <w:r w:rsidRPr="0043125C">
              <w:rPr>
                <w:rFonts w:asciiTheme="majorHAnsi" w:hAnsiTheme="majorHAnsi" w:cstheme="majorHAnsi"/>
                <w:lang w:val="en-GB"/>
              </w:rPr>
              <w:t>MSF</w:t>
            </w:r>
          </w:p>
          <w:p w14:paraId="6E7E53CA" w14:textId="77777777" w:rsidR="00A972E8" w:rsidRDefault="00A972E8" w:rsidP="00A23091">
            <w:pPr>
              <w:spacing w:after="0" w:line="240" w:lineRule="auto"/>
              <w:rPr>
                <w:rFonts w:asciiTheme="majorHAnsi" w:hAnsiTheme="majorHAnsi" w:cstheme="majorHAnsi"/>
                <w:lang w:val="es-CO"/>
              </w:rPr>
            </w:pPr>
            <w:r>
              <w:rPr>
                <w:rFonts w:asciiTheme="majorHAnsi" w:hAnsiTheme="majorHAnsi" w:cstheme="majorHAnsi"/>
                <w:lang w:val="es-CO"/>
              </w:rPr>
              <w:t>PREDES</w:t>
            </w:r>
          </w:p>
          <w:p w14:paraId="7F6167A3" w14:textId="77777777" w:rsidR="00A972E8" w:rsidRDefault="00A972E8" w:rsidP="00A23091">
            <w:pPr>
              <w:spacing w:after="0" w:line="240" w:lineRule="auto"/>
              <w:rPr>
                <w:rFonts w:asciiTheme="majorHAnsi" w:hAnsiTheme="majorHAnsi" w:cstheme="majorHAnsi"/>
                <w:lang w:val="es-CO"/>
              </w:rPr>
            </w:pPr>
            <w:r>
              <w:rPr>
                <w:rFonts w:asciiTheme="majorHAnsi" w:hAnsiTheme="majorHAnsi" w:cstheme="majorHAnsi"/>
                <w:lang w:val="es-CO"/>
              </w:rPr>
              <w:t>CARE</w:t>
            </w:r>
          </w:p>
          <w:p w14:paraId="56D1D0C6" w14:textId="77777777" w:rsidR="00BF3326" w:rsidRDefault="00BF3326" w:rsidP="00A23091">
            <w:pPr>
              <w:spacing w:after="0" w:line="240" w:lineRule="auto"/>
              <w:rPr>
                <w:rFonts w:asciiTheme="majorHAnsi" w:hAnsiTheme="majorHAnsi" w:cstheme="majorHAnsi"/>
                <w:lang w:val="es-CO"/>
              </w:rPr>
            </w:pPr>
            <w:r>
              <w:rPr>
                <w:rFonts w:asciiTheme="majorHAnsi" w:hAnsiTheme="majorHAnsi" w:cstheme="majorHAnsi"/>
                <w:lang w:val="es-CO"/>
              </w:rPr>
              <w:t>TECHO</w:t>
            </w:r>
          </w:p>
          <w:p w14:paraId="4A431FCF" w14:textId="77777777" w:rsidR="00BF3326" w:rsidRDefault="00BF3326" w:rsidP="00A23091">
            <w:pPr>
              <w:spacing w:after="0" w:line="240" w:lineRule="auto"/>
              <w:rPr>
                <w:rFonts w:asciiTheme="majorHAnsi" w:hAnsiTheme="majorHAnsi" w:cstheme="majorHAnsi"/>
                <w:lang w:val="es-CO"/>
              </w:rPr>
            </w:pPr>
            <w:r>
              <w:rPr>
                <w:rFonts w:asciiTheme="majorHAnsi" w:hAnsiTheme="majorHAnsi" w:cstheme="majorHAnsi"/>
                <w:lang w:val="es-CO"/>
              </w:rPr>
              <w:t>CDC</w:t>
            </w:r>
          </w:p>
          <w:p w14:paraId="0C2826E9" w14:textId="77777777" w:rsidR="00BF3326" w:rsidRDefault="00BF3326" w:rsidP="00A23091">
            <w:pPr>
              <w:spacing w:after="0" w:line="240" w:lineRule="auto"/>
              <w:rPr>
                <w:rFonts w:asciiTheme="majorHAnsi" w:hAnsiTheme="majorHAnsi" w:cstheme="majorHAnsi"/>
                <w:lang w:val="es-CO"/>
              </w:rPr>
            </w:pPr>
            <w:r>
              <w:rPr>
                <w:rFonts w:asciiTheme="majorHAnsi" w:hAnsiTheme="majorHAnsi" w:cstheme="majorHAnsi"/>
                <w:lang w:val="es-CO"/>
              </w:rPr>
              <w:t xml:space="preserve">Universidad de West </w:t>
            </w:r>
            <w:proofErr w:type="spellStart"/>
            <w:r>
              <w:rPr>
                <w:rFonts w:asciiTheme="majorHAnsi" w:hAnsiTheme="majorHAnsi" w:cstheme="majorHAnsi"/>
                <w:lang w:val="es-CO"/>
              </w:rPr>
              <w:t>Indies</w:t>
            </w:r>
            <w:proofErr w:type="spellEnd"/>
          </w:p>
          <w:p w14:paraId="7B6982E5" w14:textId="77777777" w:rsidR="00E07A38" w:rsidRDefault="00E07A38" w:rsidP="00A23091">
            <w:pPr>
              <w:spacing w:after="0" w:line="240" w:lineRule="auto"/>
              <w:rPr>
                <w:rFonts w:asciiTheme="majorHAnsi" w:hAnsiTheme="majorHAnsi" w:cstheme="majorHAnsi"/>
                <w:lang w:val="es-CO"/>
              </w:rPr>
            </w:pPr>
            <w:r>
              <w:rPr>
                <w:rFonts w:asciiTheme="majorHAnsi" w:hAnsiTheme="majorHAnsi" w:cstheme="majorHAnsi"/>
                <w:lang w:val="es-CO"/>
              </w:rPr>
              <w:t>UNICEF</w:t>
            </w:r>
          </w:p>
          <w:p w14:paraId="23D01545" w14:textId="77777777" w:rsidR="00E07A38" w:rsidRDefault="00E07A38" w:rsidP="00A23091">
            <w:pPr>
              <w:spacing w:after="0" w:line="240" w:lineRule="auto"/>
              <w:rPr>
                <w:rFonts w:asciiTheme="majorHAnsi" w:hAnsiTheme="majorHAnsi" w:cstheme="majorHAnsi"/>
                <w:lang w:val="es-CO"/>
              </w:rPr>
            </w:pPr>
            <w:r>
              <w:rPr>
                <w:rFonts w:asciiTheme="majorHAnsi" w:hAnsiTheme="majorHAnsi" w:cstheme="majorHAnsi"/>
                <w:lang w:val="es-CO"/>
              </w:rPr>
              <w:t>OCHA</w:t>
            </w:r>
            <w:r w:rsidR="005D2FE4">
              <w:rPr>
                <w:rFonts w:asciiTheme="majorHAnsi" w:hAnsiTheme="majorHAnsi" w:cstheme="majorHAnsi"/>
                <w:lang w:val="es-CO"/>
              </w:rPr>
              <w:t xml:space="preserve">, </w:t>
            </w:r>
            <w:proofErr w:type="spellStart"/>
            <w:r w:rsidR="005D2FE4">
              <w:rPr>
                <w:rFonts w:asciiTheme="majorHAnsi" w:hAnsiTheme="majorHAnsi" w:cstheme="majorHAnsi"/>
                <w:lang w:val="es-CO"/>
              </w:rPr>
              <w:t>AmCross</w:t>
            </w:r>
            <w:proofErr w:type="spellEnd"/>
            <w:r w:rsidR="004B4494">
              <w:rPr>
                <w:rFonts w:asciiTheme="majorHAnsi" w:hAnsiTheme="majorHAnsi" w:cstheme="majorHAnsi"/>
                <w:lang w:val="es-CO"/>
              </w:rPr>
              <w:t xml:space="preserve">, </w:t>
            </w:r>
          </w:p>
          <w:p w14:paraId="19CF8B9F" w14:textId="47B83B57" w:rsidR="004B4494" w:rsidRPr="007817C2" w:rsidRDefault="004B4494" w:rsidP="00A23091">
            <w:pPr>
              <w:spacing w:after="0" w:line="240" w:lineRule="auto"/>
              <w:rPr>
                <w:rFonts w:asciiTheme="majorHAnsi" w:hAnsiTheme="majorHAnsi" w:cstheme="majorHAnsi"/>
                <w:lang w:val="es-CO"/>
              </w:rPr>
            </w:pPr>
            <w:r>
              <w:rPr>
                <w:rFonts w:asciiTheme="majorHAnsi" w:hAnsiTheme="majorHAnsi" w:cstheme="majorHAnsi"/>
                <w:lang w:val="es-CO"/>
              </w:rPr>
              <w:t>HFH</w:t>
            </w:r>
          </w:p>
        </w:tc>
        <w:tc>
          <w:tcPr>
            <w:tcW w:w="981" w:type="pct"/>
            <w:tcBorders>
              <w:top w:val="single" w:sz="24" w:space="0" w:color="1F497D"/>
              <w:left w:val="single" w:sz="24" w:space="0" w:color="1F497D"/>
              <w:bottom w:val="single" w:sz="24" w:space="0" w:color="1F497D"/>
              <w:right w:val="single" w:sz="24" w:space="0" w:color="1F497D"/>
            </w:tcBorders>
            <w:shd w:val="clear" w:color="auto" w:fill="FFFFFF"/>
          </w:tcPr>
          <w:p w14:paraId="4A2C1320" w14:textId="01C94BB5" w:rsidR="00FF6CFA" w:rsidRDefault="004B4494">
            <w:pPr>
              <w:spacing w:after="0" w:line="240" w:lineRule="auto"/>
              <w:rPr>
                <w:rFonts w:asciiTheme="majorHAnsi" w:hAnsiTheme="majorHAnsi" w:cstheme="majorHAnsi"/>
                <w:lang w:val="es-CO"/>
              </w:rPr>
            </w:pPr>
            <w:r>
              <w:rPr>
                <w:rFonts w:asciiTheme="majorHAnsi" w:hAnsiTheme="majorHAnsi" w:cstheme="majorHAnsi"/>
                <w:lang w:val="es-CO"/>
              </w:rPr>
              <w:t xml:space="preserve">HFH, </w:t>
            </w:r>
            <w:r w:rsidR="00076AB4">
              <w:rPr>
                <w:rFonts w:asciiTheme="majorHAnsi" w:hAnsiTheme="majorHAnsi" w:cstheme="majorHAnsi"/>
                <w:lang w:val="es-CO"/>
              </w:rPr>
              <w:t>CARE, OPS/OMS y</w:t>
            </w:r>
            <w:r w:rsidR="00544DA4">
              <w:rPr>
                <w:rFonts w:asciiTheme="majorHAnsi" w:hAnsiTheme="majorHAnsi" w:cstheme="majorHAnsi"/>
                <w:lang w:val="es-CO"/>
              </w:rPr>
              <w:t xml:space="preserve"> WHO global compartiendo sus herramientas sobre salud y vivienda.</w:t>
            </w:r>
          </w:p>
          <w:p w14:paraId="17E68D97" w14:textId="77777777" w:rsidR="00E8138F" w:rsidRDefault="00E8138F">
            <w:pPr>
              <w:spacing w:after="0" w:line="240" w:lineRule="auto"/>
              <w:rPr>
                <w:rFonts w:asciiTheme="majorHAnsi" w:hAnsiTheme="majorHAnsi" w:cstheme="majorHAnsi"/>
                <w:lang w:val="es-CO"/>
              </w:rPr>
            </w:pPr>
          </w:p>
          <w:p w14:paraId="02D2A0F7" w14:textId="011720BF" w:rsidR="00544DA4" w:rsidRDefault="00E811EE" w:rsidP="00544DA4">
            <w:pPr>
              <w:spacing w:after="0" w:line="240" w:lineRule="auto"/>
              <w:rPr>
                <w:rFonts w:asciiTheme="majorHAnsi" w:hAnsiTheme="majorHAnsi" w:cstheme="majorHAnsi"/>
                <w:lang w:val="es-CO"/>
              </w:rPr>
            </w:pPr>
            <w:r>
              <w:rPr>
                <w:rFonts w:asciiTheme="majorHAnsi" w:hAnsiTheme="majorHAnsi" w:cstheme="majorHAnsi"/>
                <w:lang w:val="es-CO"/>
              </w:rPr>
              <w:t xml:space="preserve"> </w:t>
            </w:r>
            <w:r w:rsidR="003D0408">
              <w:rPr>
                <w:rFonts w:asciiTheme="majorHAnsi" w:hAnsiTheme="majorHAnsi" w:cstheme="majorHAnsi"/>
                <w:lang w:val="es-CO"/>
              </w:rPr>
              <w:t>Participación</w:t>
            </w:r>
            <w:r w:rsidR="00544DA4">
              <w:rPr>
                <w:rFonts w:asciiTheme="majorHAnsi" w:hAnsiTheme="majorHAnsi" w:cstheme="majorHAnsi"/>
                <w:lang w:val="es-CO"/>
              </w:rPr>
              <w:t xml:space="preserve"> de la coordinadora en las </w:t>
            </w:r>
            <w:r w:rsidR="003D0408">
              <w:rPr>
                <w:rFonts w:asciiTheme="majorHAnsi" w:hAnsiTheme="majorHAnsi" w:cstheme="majorHAnsi"/>
                <w:lang w:val="es-CO"/>
              </w:rPr>
              <w:t>reuniones</w:t>
            </w:r>
            <w:r w:rsidR="00544DA4">
              <w:rPr>
                <w:rFonts w:asciiTheme="majorHAnsi" w:hAnsiTheme="majorHAnsi" w:cstheme="majorHAnsi"/>
                <w:lang w:val="es-CO"/>
              </w:rPr>
              <w:t xml:space="preserve"> </w:t>
            </w:r>
            <w:r>
              <w:rPr>
                <w:rFonts w:asciiTheme="majorHAnsi" w:hAnsiTheme="majorHAnsi" w:cstheme="majorHAnsi"/>
                <w:lang w:val="es-CO"/>
              </w:rPr>
              <w:t xml:space="preserve">a </w:t>
            </w:r>
            <w:r w:rsidR="00E8138F">
              <w:rPr>
                <w:rFonts w:asciiTheme="majorHAnsi" w:hAnsiTheme="majorHAnsi" w:cstheme="majorHAnsi"/>
                <w:lang w:val="es-CO"/>
              </w:rPr>
              <w:t>nivel regional con los l</w:t>
            </w:r>
            <w:r>
              <w:rPr>
                <w:rFonts w:asciiTheme="majorHAnsi" w:hAnsiTheme="majorHAnsi" w:cstheme="majorHAnsi"/>
                <w:lang w:val="es-CO"/>
              </w:rPr>
              <w:t>í</w:t>
            </w:r>
            <w:r w:rsidR="00E8138F">
              <w:rPr>
                <w:rFonts w:asciiTheme="majorHAnsi" w:hAnsiTheme="majorHAnsi" w:cstheme="majorHAnsi"/>
                <w:lang w:val="es-CO"/>
              </w:rPr>
              <w:t>deres de</w:t>
            </w:r>
            <w:r>
              <w:rPr>
                <w:rFonts w:asciiTheme="majorHAnsi" w:hAnsiTheme="majorHAnsi" w:cstheme="majorHAnsi"/>
                <w:lang w:val="es-CO"/>
              </w:rPr>
              <w:t>l</w:t>
            </w:r>
            <w:r w:rsidR="00E8138F">
              <w:rPr>
                <w:rFonts w:asciiTheme="majorHAnsi" w:hAnsiTheme="majorHAnsi" w:cstheme="majorHAnsi"/>
                <w:lang w:val="es-CO"/>
              </w:rPr>
              <w:t xml:space="preserve"> </w:t>
            </w:r>
            <w:proofErr w:type="spellStart"/>
            <w:r w:rsidR="00E8138F">
              <w:rPr>
                <w:rFonts w:asciiTheme="majorHAnsi" w:hAnsiTheme="majorHAnsi" w:cstheme="majorHAnsi"/>
                <w:lang w:val="es-CO"/>
              </w:rPr>
              <w:t>cluster</w:t>
            </w:r>
            <w:proofErr w:type="spellEnd"/>
            <w:r w:rsidR="00544DA4">
              <w:rPr>
                <w:rFonts w:asciiTheme="majorHAnsi" w:hAnsiTheme="majorHAnsi" w:cstheme="majorHAnsi"/>
                <w:lang w:val="es-CO"/>
              </w:rPr>
              <w:t>.</w:t>
            </w:r>
          </w:p>
          <w:p w14:paraId="6575E5AA" w14:textId="77777777" w:rsidR="00544DA4" w:rsidRDefault="00544DA4" w:rsidP="00544DA4">
            <w:pPr>
              <w:spacing w:after="0" w:line="240" w:lineRule="auto"/>
              <w:rPr>
                <w:rFonts w:asciiTheme="majorHAnsi" w:hAnsiTheme="majorHAnsi" w:cstheme="majorHAnsi"/>
                <w:lang w:val="es-CO"/>
              </w:rPr>
            </w:pPr>
          </w:p>
          <w:p w14:paraId="76F8A4F7" w14:textId="77777777" w:rsidR="00E8138F" w:rsidRDefault="00E07A38" w:rsidP="00E07A38">
            <w:pPr>
              <w:spacing w:after="0" w:line="240" w:lineRule="auto"/>
              <w:rPr>
                <w:rFonts w:asciiTheme="majorHAnsi" w:hAnsiTheme="majorHAnsi" w:cstheme="majorHAnsi"/>
                <w:lang w:val="es-CO"/>
              </w:rPr>
            </w:pPr>
            <w:r>
              <w:rPr>
                <w:rFonts w:asciiTheme="majorHAnsi" w:hAnsiTheme="majorHAnsi" w:cstheme="majorHAnsi"/>
                <w:lang w:val="es-CO"/>
              </w:rPr>
              <w:t xml:space="preserve">Se cuenta también con el apoyo de </w:t>
            </w:r>
            <w:r w:rsidR="00F63471">
              <w:rPr>
                <w:rFonts w:asciiTheme="majorHAnsi" w:hAnsiTheme="majorHAnsi" w:cstheme="majorHAnsi"/>
                <w:lang w:val="es-CO"/>
              </w:rPr>
              <w:t xml:space="preserve">CDC y </w:t>
            </w:r>
            <w:r w:rsidR="00B90038">
              <w:rPr>
                <w:rFonts w:asciiTheme="majorHAnsi" w:hAnsiTheme="majorHAnsi" w:cstheme="majorHAnsi"/>
                <w:lang w:val="es-CO"/>
              </w:rPr>
              <w:t>Univ.</w:t>
            </w:r>
            <w:r w:rsidR="00F63471">
              <w:rPr>
                <w:rFonts w:asciiTheme="majorHAnsi" w:hAnsiTheme="majorHAnsi" w:cstheme="majorHAnsi"/>
                <w:lang w:val="es-CO"/>
              </w:rPr>
              <w:t xml:space="preserve"> de Trinidad y para desarrollar un documento de vivienda y salud para el sector.</w:t>
            </w:r>
            <w:r w:rsidR="00F66B8B">
              <w:rPr>
                <w:rFonts w:asciiTheme="majorHAnsi" w:hAnsiTheme="majorHAnsi" w:cstheme="majorHAnsi"/>
                <w:lang w:val="es-CO"/>
              </w:rPr>
              <w:t xml:space="preserve"> </w:t>
            </w:r>
          </w:p>
          <w:p w14:paraId="3BDD9263" w14:textId="77777777" w:rsidR="00E07A38" w:rsidRDefault="00E07A38" w:rsidP="00E07A38">
            <w:pPr>
              <w:spacing w:after="0" w:line="240" w:lineRule="auto"/>
              <w:rPr>
                <w:rFonts w:asciiTheme="majorHAnsi" w:hAnsiTheme="majorHAnsi" w:cstheme="majorHAnsi"/>
                <w:lang w:val="es-CO"/>
              </w:rPr>
            </w:pPr>
          </w:p>
          <w:p w14:paraId="3E45C724" w14:textId="3992EF7D" w:rsidR="00E07A38" w:rsidRPr="007817C2" w:rsidRDefault="00DD0E1E" w:rsidP="00E07A38">
            <w:pPr>
              <w:spacing w:after="0" w:line="240" w:lineRule="auto"/>
              <w:rPr>
                <w:rFonts w:asciiTheme="majorHAnsi" w:hAnsiTheme="majorHAnsi" w:cstheme="majorHAnsi"/>
                <w:lang w:val="es-CO"/>
              </w:rPr>
            </w:pPr>
            <w:r>
              <w:rPr>
                <w:rFonts w:asciiTheme="majorHAnsi" w:hAnsiTheme="majorHAnsi" w:cstheme="majorHAnsi"/>
                <w:lang w:val="es-CO"/>
              </w:rPr>
              <w:t>Se organizó</w:t>
            </w:r>
            <w:r w:rsidR="00E07A38">
              <w:rPr>
                <w:rFonts w:asciiTheme="majorHAnsi" w:hAnsiTheme="majorHAnsi" w:cstheme="majorHAnsi"/>
                <w:lang w:val="es-CO"/>
              </w:rPr>
              <w:t xml:space="preserve"> un ‘</w:t>
            </w:r>
            <w:proofErr w:type="spellStart"/>
            <w:r w:rsidR="00E07A38">
              <w:rPr>
                <w:rFonts w:asciiTheme="majorHAnsi" w:hAnsiTheme="majorHAnsi" w:cstheme="majorHAnsi"/>
                <w:lang w:val="es-CO"/>
              </w:rPr>
              <w:t>cluster</w:t>
            </w:r>
            <w:proofErr w:type="spellEnd"/>
            <w:r w:rsidR="00E07A38">
              <w:rPr>
                <w:rFonts w:asciiTheme="majorHAnsi" w:hAnsiTheme="majorHAnsi" w:cstheme="majorHAnsi"/>
                <w:lang w:val="es-CO"/>
              </w:rPr>
              <w:t xml:space="preserve"> coctel’ </w:t>
            </w:r>
            <w:r>
              <w:rPr>
                <w:rFonts w:asciiTheme="majorHAnsi" w:hAnsiTheme="majorHAnsi" w:cstheme="majorHAnsi"/>
                <w:lang w:val="es-CO"/>
              </w:rPr>
              <w:t xml:space="preserve">el 19 de enero </w:t>
            </w:r>
            <w:r w:rsidR="00E07A38">
              <w:rPr>
                <w:rFonts w:asciiTheme="majorHAnsi" w:hAnsiTheme="majorHAnsi" w:cstheme="majorHAnsi"/>
                <w:lang w:val="es-CO"/>
              </w:rPr>
              <w:t xml:space="preserve">para el staff de OCHA para explicar los planes sectoriales y solicitar </w:t>
            </w:r>
            <w:proofErr w:type="spellStart"/>
            <w:r w:rsidR="00E07A38">
              <w:rPr>
                <w:rFonts w:asciiTheme="majorHAnsi" w:hAnsiTheme="majorHAnsi" w:cstheme="majorHAnsi"/>
                <w:lang w:val="es-CO"/>
              </w:rPr>
              <w:t>feedback</w:t>
            </w:r>
            <w:proofErr w:type="spellEnd"/>
            <w:r w:rsidR="00E07A38">
              <w:rPr>
                <w:rFonts w:asciiTheme="majorHAnsi" w:hAnsiTheme="majorHAnsi" w:cstheme="majorHAnsi"/>
                <w:lang w:val="es-CO"/>
              </w:rPr>
              <w:t xml:space="preserve"> de OCHA a nivel país.</w:t>
            </w:r>
            <w:r>
              <w:rPr>
                <w:rFonts w:asciiTheme="majorHAnsi" w:hAnsiTheme="majorHAnsi" w:cstheme="majorHAnsi"/>
                <w:lang w:val="es-CO"/>
              </w:rPr>
              <w:t xml:space="preserve"> Su </w:t>
            </w:r>
            <w:proofErr w:type="spellStart"/>
            <w:r>
              <w:rPr>
                <w:rFonts w:asciiTheme="majorHAnsi" w:hAnsiTheme="majorHAnsi" w:cstheme="majorHAnsi"/>
                <w:lang w:val="es-CO"/>
              </w:rPr>
              <w:t>feedback</w:t>
            </w:r>
            <w:proofErr w:type="spellEnd"/>
            <w:r>
              <w:rPr>
                <w:rFonts w:asciiTheme="majorHAnsi" w:hAnsiTheme="majorHAnsi" w:cstheme="majorHAnsi"/>
                <w:lang w:val="es-CO"/>
              </w:rPr>
              <w:t xml:space="preserve"> está incorporado en nuestro plan de trabajo.</w:t>
            </w:r>
          </w:p>
        </w:tc>
      </w:tr>
    </w:tbl>
    <w:p w14:paraId="08682628" w14:textId="00CCB13E" w:rsidR="00D81553" w:rsidRPr="007817C2" w:rsidRDefault="00D81553" w:rsidP="009E429A">
      <w:pPr>
        <w:tabs>
          <w:tab w:val="left" w:pos="1635"/>
        </w:tabs>
        <w:rPr>
          <w:rFonts w:asciiTheme="majorHAnsi" w:hAnsiTheme="majorHAnsi" w:cstheme="majorHAnsi"/>
          <w:lang w:val="es-CO"/>
        </w:rPr>
      </w:pP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3828"/>
        <w:gridCol w:w="3969"/>
        <w:gridCol w:w="1559"/>
        <w:gridCol w:w="2866"/>
      </w:tblGrid>
      <w:tr w:rsidR="00B31C3E" w:rsidRPr="007817C2" w14:paraId="67E036FE" w14:textId="77777777" w:rsidTr="00993681">
        <w:trPr>
          <w:trHeight w:val="270"/>
        </w:trPr>
        <w:tc>
          <w:tcPr>
            <w:tcW w:w="2376" w:type="dxa"/>
            <w:tcBorders>
              <w:top w:val="single" w:sz="24" w:space="0" w:color="1F497D"/>
              <w:left w:val="single" w:sz="24" w:space="0" w:color="1F497D"/>
              <w:bottom w:val="single" w:sz="24" w:space="0" w:color="1F497D"/>
            </w:tcBorders>
            <w:shd w:val="clear" w:color="auto" w:fill="1F497D"/>
          </w:tcPr>
          <w:p w14:paraId="1E8C90B8" w14:textId="77777777" w:rsidR="00B31C3E" w:rsidRPr="009D5AD4" w:rsidRDefault="00B31C3E" w:rsidP="005D6CC0">
            <w:pPr>
              <w:spacing w:after="0" w:line="240" w:lineRule="auto"/>
              <w:jc w:val="center"/>
              <w:rPr>
                <w:b/>
                <w:color w:val="FFFFFF"/>
                <w:lang w:val="es-CO"/>
              </w:rPr>
            </w:pPr>
            <w:r>
              <w:rPr>
                <w:b/>
                <w:color w:val="FFFFFF"/>
                <w:lang w:val="es-CO"/>
              </w:rPr>
              <w:t>OBJETIVOS en el Plan de Trabajo</w:t>
            </w:r>
          </w:p>
        </w:tc>
        <w:tc>
          <w:tcPr>
            <w:tcW w:w="3828" w:type="dxa"/>
            <w:tcBorders>
              <w:top w:val="single" w:sz="24" w:space="0" w:color="1F497D"/>
              <w:bottom w:val="single" w:sz="24" w:space="0" w:color="1F497D"/>
            </w:tcBorders>
            <w:shd w:val="clear" w:color="auto" w:fill="1F497D"/>
          </w:tcPr>
          <w:p w14:paraId="1198A190" w14:textId="77777777" w:rsidR="00B31C3E" w:rsidRPr="009D5AD4" w:rsidRDefault="00B31C3E" w:rsidP="005D6CC0">
            <w:pPr>
              <w:spacing w:after="0" w:line="240" w:lineRule="auto"/>
              <w:jc w:val="center"/>
              <w:rPr>
                <w:b/>
                <w:color w:val="FFFFFF"/>
                <w:lang w:val="es-CO"/>
              </w:rPr>
            </w:pPr>
            <w:r>
              <w:rPr>
                <w:b/>
                <w:color w:val="FFFFFF"/>
                <w:lang w:val="es-CO"/>
              </w:rPr>
              <w:t>Resultados/Acuerdos</w:t>
            </w:r>
          </w:p>
        </w:tc>
        <w:tc>
          <w:tcPr>
            <w:tcW w:w="3969" w:type="dxa"/>
            <w:tcBorders>
              <w:top w:val="single" w:sz="24" w:space="0" w:color="1F497D"/>
              <w:bottom w:val="single" w:sz="24" w:space="0" w:color="1F497D"/>
            </w:tcBorders>
            <w:shd w:val="clear" w:color="auto" w:fill="1F497D"/>
          </w:tcPr>
          <w:p w14:paraId="277AC610" w14:textId="77777777" w:rsidR="00B31C3E" w:rsidRPr="007817C2" w:rsidRDefault="00B31C3E" w:rsidP="00FA12FA">
            <w:pPr>
              <w:spacing w:after="0" w:line="240" w:lineRule="auto"/>
              <w:jc w:val="center"/>
              <w:rPr>
                <w:rFonts w:asciiTheme="majorHAnsi" w:hAnsiTheme="majorHAnsi" w:cstheme="majorHAnsi"/>
                <w:b/>
                <w:color w:val="FFFFFF"/>
                <w:lang w:val="es-CO"/>
              </w:rPr>
            </w:pPr>
            <w:r>
              <w:rPr>
                <w:b/>
                <w:color w:val="FFFFFF"/>
                <w:lang w:val="es-CO"/>
              </w:rPr>
              <w:t>Actividades</w:t>
            </w:r>
          </w:p>
        </w:tc>
        <w:tc>
          <w:tcPr>
            <w:tcW w:w="1559" w:type="dxa"/>
            <w:tcBorders>
              <w:top w:val="single" w:sz="24" w:space="0" w:color="1F497D"/>
              <w:bottom w:val="single" w:sz="24" w:space="0" w:color="1F497D"/>
            </w:tcBorders>
            <w:shd w:val="clear" w:color="auto" w:fill="1F497D"/>
          </w:tcPr>
          <w:p w14:paraId="2C0D28DC" w14:textId="77777777" w:rsidR="00B31C3E" w:rsidRPr="006104D7" w:rsidRDefault="00B31C3E" w:rsidP="000E287F">
            <w:pPr>
              <w:spacing w:after="0" w:line="240" w:lineRule="auto"/>
              <w:jc w:val="center"/>
              <w:rPr>
                <w:rFonts w:asciiTheme="majorHAnsi" w:hAnsiTheme="majorHAnsi" w:cstheme="majorHAnsi"/>
                <w:b/>
                <w:color w:val="FFFFFF"/>
                <w:lang w:val="es-CO"/>
              </w:rPr>
            </w:pPr>
            <w:r w:rsidRPr="00FF6CFA">
              <w:rPr>
                <w:rFonts w:asciiTheme="majorHAnsi" w:hAnsiTheme="majorHAnsi" w:cstheme="majorHAnsi"/>
                <w:b/>
                <w:color w:val="FFFFFF"/>
                <w:lang w:val="es-CO"/>
              </w:rPr>
              <w:t>Colaboradores /Responsable</w:t>
            </w:r>
            <w:r w:rsidRPr="006104D7">
              <w:rPr>
                <w:rFonts w:asciiTheme="majorHAnsi" w:hAnsiTheme="majorHAnsi" w:cstheme="majorHAnsi"/>
                <w:b/>
                <w:color w:val="FFFFFF"/>
                <w:lang w:val="es-CO"/>
              </w:rPr>
              <w:t xml:space="preserve"> </w:t>
            </w:r>
          </w:p>
        </w:tc>
        <w:tc>
          <w:tcPr>
            <w:tcW w:w="2866" w:type="dxa"/>
            <w:tcBorders>
              <w:top w:val="single" w:sz="24" w:space="0" w:color="1F497D"/>
              <w:bottom w:val="single" w:sz="24" w:space="0" w:color="1F497D"/>
              <w:right w:val="single" w:sz="24" w:space="0" w:color="1F497D"/>
            </w:tcBorders>
            <w:shd w:val="clear" w:color="auto" w:fill="1F497D"/>
          </w:tcPr>
          <w:p w14:paraId="0FE5399F" w14:textId="77777777" w:rsidR="00B31C3E" w:rsidRPr="006104D7" w:rsidRDefault="00B31C3E" w:rsidP="000E287F">
            <w:pPr>
              <w:spacing w:after="0" w:line="240" w:lineRule="auto"/>
              <w:jc w:val="center"/>
              <w:rPr>
                <w:rFonts w:asciiTheme="majorHAnsi" w:hAnsiTheme="majorHAnsi" w:cstheme="majorHAnsi"/>
                <w:b/>
                <w:color w:val="FFFFFF"/>
                <w:lang w:val="es-CO"/>
              </w:rPr>
            </w:pPr>
            <w:r>
              <w:rPr>
                <w:rFonts w:asciiTheme="majorHAnsi" w:hAnsiTheme="majorHAnsi" w:cstheme="majorHAnsi"/>
                <w:b/>
                <w:color w:val="FFFFFF"/>
                <w:lang w:val="es-CO"/>
              </w:rPr>
              <w:t>Progreso</w:t>
            </w:r>
          </w:p>
        </w:tc>
      </w:tr>
      <w:tr w:rsidR="00B31C3E" w:rsidRPr="00E855CB" w14:paraId="1DCCEA2F" w14:textId="77777777" w:rsidTr="005E4BBE">
        <w:trPr>
          <w:trHeight w:val="1020"/>
        </w:trPr>
        <w:tc>
          <w:tcPr>
            <w:tcW w:w="2376" w:type="dxa"/>
            <w:tcBorders>
              <w:top w:val="single" w:sz="24" w:space="0" w:color="1F497D"/>
              <w:left w:val="single" w:sz="24" w:space="0" w:color="1F497D"/>
              <w:right w:val="single" w:sz="24" w:space="0" w:color="1F497D"/>
            </w:tcBorders>
            <w:shd w:val="clear" w:color="auto" w:fill="FFFFFF"/>
          </w:tcPr>
          <w:p w14:paraId="1FAA8AE3" w14:textId="02F8D561" w:rsidR="00B31C3E" w:rsidRPr="007817C2" w:rsidRDefault="00B31C3E" w:rsidP="00BD40A3">
            <w:pPr>
              <w:spacing w:after="0" w:line="240" w:lineRule="auto"/>
              <w:rPr>
                <w:rFonts w:asciiTheme="majorHAnsi" w:hAnsiTheme="majorHAnsi" w:cstheme="majorHAnsi"/>
                <w:b/>
                <w:lang w:val="es-CO"/>
              </w:rPr>
            </w:pPr>
            <w:r w:rsidRPr="007817C2">
              <w:rPr>
                <w:rFonts w:asciiTheme="majorHAnsi" w:hAnsiTheme="majorHAnsi" w:cstheme="majorHAnsi"/>
                <w:b/>
                <w:lang w:val="es-CO"/>
              </w:rPr>
              <w:t xml:space="preserve">OBJETIVO </w:t>
            </w:r>
            <w:r w:rsidR="00BD40A3">
              <w:rPr>
                <w:rFonts w:asciiTheme="majorHAnsi" w:hAnsiTheme="majorHAnsi" w:cstheme="majorHAnsi"/>
                <w:b/>
                <w:lang w:val="es-CO"/>
              </w:rPr>
              <w:t>4</w:t>
            </w:r>
            <w:r w:rsidRPr="007817C2">
              <w:rPr>
                <w:rFonts w:asciiTheme="majorHAnsi" w:hAnsiTheme="majorHAnsi" w:cstheme="majorHAnsi"/>
                <w:b/>
                <w:lang w:val="es-CO"/>
              </w:rPr>
              <w:t>:</w:t>
            </w:r>
          </w:p>
          <w:p w14:paraId="6C9EED6B" w14:textId="77777777" w:rsidR="00B31C3E" w:rsidRPr="007817C2" w:rsidRDefault="00B31C3E" w:rsidP="008D6399">
            <w:pPr>
              <w:spacing w:after="0" w:line="240" w:lineRule="auto"/>
              <w:rPr>
                <w:rFonts w:asciiTheme="majorHAnsi" w:hAnsiTheme="majorHAnsi" w:cstheme="majorHAnsi"/>
                <w:b/>
                <w:lang w:val="es-CO"/>
              </w:rPr>
            </w:pPr>
            <w:r w:rsidRPr="007817C2">
              <w:rPr>
                <w:rFonts w:asciiTheme="majorHAnsi" w:hAnsiTheme="majorHAnsi" w:cstheme="majorHAnsi"/>
                <w:lang w:val="es-CO"/>
              </w:rPr>
              <w:t>Compartir conocimiento</w:t>
            </w:r>
            <w:r w:rsidR="00E811EE">
              <w:rPr>
                <w:rFonts w:asciiTheme="majorHAnsi" w:hAnsiTheme="majorHAnsi" w:cstheme="majorHAnsi"/>
                <w:lang w:val="es-CO"/>
              </w:rPr>
              <w:t>s</w:t>
            </w:r>
            <w:r w:rsidRPr="007817C2">
              <w:rPr>
                <w:rFonts w:asciiTheme="majorHAnsi" w:hAnsiTheme="majorHAnsi" w:cstheme="majorHAnsi"/>
                <w:lang w:val="es-CO"/>
              </w:rPr>
              <w:t xml:space="preserve"> y herramientas entre los miembros para poder garantizar un asesoramiento técnico adecuado en cualquier eventualidad</w:t>
            </w:r>
          </w:p>
        </w:tc>
        <w:tc>
          <w:tcPr>
            <w:tcW w:w="3828" w:type="dxa"/>
            <w:tcBorders>
              <w:top w:val="single" w:sz="4" w:space="0" w:color="auto"/>
              <w:left w:val="single" w:sz="24" w:space="0" w:color="1F497D"/>
              <w:bottom w:val="single" w:sz="4" w:space="0" w:color="auto"/>
              <w:right w:val="single" w:sz="4" w:space="0" w:color="auto"/>
            </w:tcBorders>
            <w:shd w:val="clear" w:color="auto" w:fill="FFFFFF"/>
          </w:tcPr>
          <w:p w14:paraId="2807229A" w14:textId="77777777" w:rsidR="008943F7" w:rsidRDefault="00B31C3E" w:rsidP="00C06D10">
            <w:pPr>
              <w:spacing w:after="0" w:line="240" w:lineRule="auto"/>
              <w:rPr>
                <w:rFonts w:asciiTheme="majorHAnsi" w:hAnsiTheme="majorHAnsi" w:cstheme="majorHAnsi"/>
                <w:lang w:val="es-CO"/>
              </w:rPr>
            </w:pPr>
            <w:r w:rsidRPr="002D20AE">
              <w:rPr>
                <w:rFonts w:asciiTheme="majorHAnsi" w:hAnsiTheme="majorHAnsi" w:cstheme="majorHAnsi"/>
                <w:b/>
                <w:bCs/>
                <w:lang w:val="es-CO"/>
              </w:rPr>
              <w:t>Revisi</w:t>
            </w:r>
            <w:r w:rsidR="00E811EE">
              <w:rPr>
                <w:rFonts w:asciiTheme="majorHAnsi" w:hAnsiTheme="majorHAnsi" w:cstheme="majorHAnsi"/>
                <w:b/>
                <w:bCs/>
                <w:lang w:val="es-CO"/>
              </w:rPr>
              <w:t>ó</w:t>
            </w:r>
            <w:r w:rsidRPr="002D20AE">
              <w:rPr>
                <w:rFonts w:asciiTheme="majorHAnsi" w:hAnsiTheme="majorHAnsi" w:cstheme="majorHAnsi"/>
                <w:b/>
                <w:bCs/>
                <w:lang w:val="es-CO"/>
              </w:rPr>
              <w:t>n de</w:t>
            </w:r>
            <w:r w:rsidR="00E811EE">
              <w:rPr>
                <w:rFonts w:asciiTheme="majorHAnsi" w:hAnsiTheme="majorHAnsi" w:cstheme="majorHAnsi"/>
                <w:b/>
                <w:bCs/>
                <w:lang w:val="es-CO"/>
              </w:rPr>
              <w:t>l</w:t>
            </w:r>
            <w:r w:rsidRPr="002D20AE">
              <w:rPr>
                <w:rFonts w:asciiTheme="majorHAnsi" w:hAnsiTheme="majorHAnsi" w:cstheme="majorHAnsi"/>
                <w:b/>
                <w:bCs/>
                <w:lang w:val="es-CO"/>
              </w:rPr>
              <w:t xml:space="preserve"> kit de alojamiento</w:t>
            </w:r>
            <w:r>
              <w:rPr>
                <w:rFonts w:asciiTheme="majorHAnsi" w:hAnsiTheme="majorHAnsi" w:cstheme="majorHAnsi"/>
                <w:b/>
                <w:bCs/>
                <w:lang w:val="es-CO"/>
              </w:rPr>
              <w:t xml:space="preserve"> de la FICR</w:t>
            </w:r>
            <w:r>
              <w:rPr>
                <w:rFonts w:asciiTheme="majorHAnsi" w:hAnsiTheme="majorHAnsi" w:cstheme="majorHAnsi"/>
                <w:lang w:val="es-CO"/>
              </w:rPr>
              <w:t>: a</w:t>
            </w:r>
            <w:r w:rsidR="00E811EE">
              <w:rPr>
                <w:rFonts w:asciiTheme="majorHAnsi" w:hAnsiTheme="majorHAnsi" w:cstheme="majorHAnsi"/>
                <w:lang w:val="es-CO"/>
              </w:rPr>
              <w:t>ñ</w:t>
            </w:r>
            <w:r>
              <w:rPr>
                <w:rFonts w:asciiTheme="majorHAnsi" w:hAnsiTheme="majorHAnsi" w:cstheme="majorHAnsi"/>
                <w:lang w:val="es-CO"/>
              </w:rPr>
              <w:t xml:space="preserve">adir el </w:t>
            </w:r>
            <w:proofErr w:type="spellStart"/>
            <w:r>
              <w:rPr>
                <w:rFonts w:asciiTheme="majorHAnsi" w:hAnsiTheme="majorHAnsi" w:cstheme="majorHAnsi"/>
                <w:lang w:val="es-CO"/>
              </w:rPr>
              <w:t>duct</w:t>
            </w:r>
            <w:proofErr w:type="spellEnd"/>
            <w:r>
              <w:rPr>
                <w:rFonts w:asciiTheme="majorHAnsi" w:hAnsiTheme="majorHAnsi" w:cstheme="majorHAnsi"/>
                <w:lang w:val="es-CO"/>
              </w:rPr>
              <w:t xml:space="preserve"> tape </w:t>
            </w:r>
            <w:r w:rsidR="00170389">
              <w:rPr>
                <w:rFonts w:asciiTheme="majorHAnsi" w:hAnsiTheme="majorHAnsi" w:cstheme="majorHAnsi"/>
                <w:lang w:val="es-CO"/>
              </w:rPr>
              <w:t>(cinta gris)</w:t>
            </w:r>
          </w:p>
          <w:p w14:paraId="34C723D2" w14:textId="77777777" w:rsidR="00B31C3E" w:rsidRDefault="008943F7" w:rsidP="00C06D10">
            <w:pPr>
              <w:spacing w:after="0" w:line="240" w:lineRule="auto"/>
              <w:rPr>
                <w:rFonts w:asciiTheme="majorHAnsi" w:hAnsiTheme="majorHAnsi" w:cstheme="majorHAnsi"/>
                <w:lang w:val="es-CO"/>
              </w:rPr>
            </w:pPr>
            <w:r>
              <w:rPr>
                <w:rFonts w:asciiTheme="majorHAnsi" w:hAnsiTheme="majorHAnsi" w:cstheme="majorHAnsi"/>
                <w:lang w:val="es-CO"/>
              </w:rPr>
              <w:t>P</w:t>
            </w:r>
            <w:r w:rsidR="003C4593">
              <w:rPr>
                <w:rFonts w:asciiTheme="majorHAnsi" w:hAnsiTheme="majorHAnsi" w:cstheme="majorHAnsi"/>
                <w:lang w:val="es-CO"/>
              </w:rPr>
              <w:t xml:space="preserve">roducir una lista </w:t>
            </w:r>
            <w:r>
              <w:rPr>
                <w:rFonts w:asciiTheme="majorHAnsi" w:hAnsiTheme="majorHAnsi" w:cstheme="majorHAnsi"/>
                <w:lang w:val="es-CO"/>
              </w:rPr>
              <w:t>de artículos que se puede</w:t>
            </w:r>
            <w:r w:rsidR="00E811EE">
              <w:rPr>
                <w:rFonts w:asciiTheme="majorHAnsi" w:hAnsiTheme="majorHAnsi" w:cstheme="majorHAnsi"/>
                <w:lang w:val="es-CO"/>
              </w:rPr>
              <w:t>n</w:t>
            </w:r>
            <w:r>
              <w:rPr>
                <w:rFonts w:asciiTheme="majorHAnsi" w:hAnsiTheme="majorHAnsi" w:cstheme="majorHAnsi"/>
                <w:lang w:val="es-CO"/>
              </w:rPr>
              <w:t xml:space="preserve"> distribuir con el kit básico.</w:t>
            </w:r>
          </w:p>
          <w:p w14:paraId="56B5F9C4" w14:textId="77777777" w:rsidR="00B31C3E" w:rsidRDefault="00B31C3E" w:rsidP="00C06D10">
            <w:pPr>
              <w:spacing w:after="0" w:line="240" w:lineRule="auto"/>
              <w:rPr>
                <w:rFonts w:asciiTheme="majorHAnsi" w:hAnsiTheme="majorHAnsi" w:cstheme="majorHAnsi"/>
                <w:lang w:val="es-CO"/>
              </w:rPr>
            </w:pPr>
          </w:p>
          <w:p w14:paraId="1E3BC32D" w14:textId="77777777" w:rsidR="00B31C3E" w:rsidRDefault="00B31C3E" w:rsidP="005E7BAD">
            <w:pPr>
              <w:spacing w:after="0" w:line="240" w:lineRule="auto"/>
              <w:rPr>
                <w:rFonts w:asciiTheme="majorHAnsi" w:hAnsiTheme="majorHAnsi" w:cstheme="majorHAnsi"/>
                <w:lang w:val="es-CO"/>
              </w:rPr>
            </w:pPr>
            <w:r w:rsidRPr="002D20AE">
              <w:rPr>
                <w:rFonts w:asciiTheme="majorHAnsi" w:hAnsiTheme="majorHAnsi" w:cstheme="majorHAnsi"/>
                <w:b/>
                <w:bCs/>
                <w:lang w:val="es-CO"/>
              </w:rPr>
              <w:t>Revisi</w:t>
            </w:r>
            <w:r w:rsidR="00E811EE">
              <w:rPr>
                <w:rFonts w:asciiTheme="majorHAnsi" w:hAnsiTheme="majorHAnsi" w:cstheme="majorHAnsi"/>
                <w:b/>
                <w:bCs/>
                <w:lang w:val="es-CO"/>
              </w:rPr>
              <w:t>ó</w:t>
            </w:r>
            <w:r w:rsidRPr="002D20AE">
              <w:rPr>
                <w:rFonts w:asciiTheme="majorHAnsi" w:hAnsiTheme="majorHAnsi" w:cstheme="majorHAnsi"/>
                <w:b/>
                <w:bCs/>
                <w:lang w:val="es-CO"/>
              </w:rPr>
              <w:t>n de kit de Techo</w:t>
            </w:r>
            <w:r>
              <w:rPr>
                <w:rFonts w:asciiTheme="majorHAnsi" w:hAnsiTheme="majorHAnsi" w:cstheme="majorHAnsi"/>
                <w:b/>
                <w:bCs/>
                <w:lang w:val="es-CO"/>
              </w:rPr>
              <w:t xml:space="preserve"> de FICR –SRU</w:t>
            </w:r>
            <w:r>
              <w:rPr>
                <w:rFonts w:asciiTheme="majorHAnsi" w:hAnsiTheme="majorHAnsi" w:cstheme="majorHAnsi"/>
                <w:lang w:val="es-CO"/>
              </w:rPr>
              <w:t>:</w:t>
            </w:r>
            <w:r w:rsidRPr="0043125C">
              <w:rPr>
                <w:lang w:val="es-MX"/>
              </w:rPr>
              <w:t xml:space="preserve"> </w:t>
            </w:r>
            <w:r w:rsidRPr="002D20AE">
              <w:rPr>
                <w:rFonts w:asciiTheme="majorHAnsi" w:hAnsiTheme="majorHAnsi" w:cstheme="majorHAnsi"/>
                <w:lang w:val="es-CO"/>
              </w:rPr>
              <w:t>No podemos tener la canaleta</w:t>
            </w:r>
            <w:r w:rsidR="00E811EE">
              <w:rPr>
                <w:rFonts w:asciiTheme="majorHAnsi" w:hAnsiTheme="majorHAnsi" w:cstheme="majorHAnsi"/>
                <w:lang w:val="es-CO"/>
              </w:rPr>
              <w:t>,</w:t>
            </w:r>
            <w:r w:rsidRPr="002D20AE">
              <w:rPr>
                <w:rFonts w:asciiTheme="majorHAnsi" w:hAnsiTheme="majorHAnsi" w:cstheme="majorHAnsi"/>
                <w:lang w:val="es-CO"/>
              </w:rPr>
              <w:t xml:space="preserve"> ni el caballete incluidos en el kit, ya que esto depende de los metros lineales de la vivienda. Incluir una guía con mensaje de advertencia que es necesario contar con una buena estructura de madera para tener un techo seguro. Necesario el soporte técnico.</w:t>
            </w:r>
          </w:p>
          <w:p w14:paraId="75BB4932" w14:textId="77777777" w:rsidR="00B31C3E" w:rsidRDefault="00B31C3E" w:rsidP="00C06D10">
            <w:pPr>
              <w:spacing w:after="0" w:line="240" w:lineRule="auto"/>
              <w:rPr>
                <w:rFonts w:asciiTheme="majorHAnsi" w:hAnsiTheme="majorHAnsi" w:cstheme="majorHAnsi"/>
                <w:lang w:val="es-CO"/>
              </w:rPr>
            </w:pPr>
          </w:p>
          <w:p w14:paraId="2CF3F7AE" w14:textId="77777777" w:rsidR="00B31C3E" w:rsidRPr="008943F7" w:rsidRDefault="008943F7" w:rsidP="00E811EE">
            <w:pPr>
              <w:spacing w:after="0" w:line="240" w:lineRule="auto"/>
              <w:rPr>
                <w:rFonts w:asciiTheme="majorHAnsi" w:hAnsiTheme="majorHAnsi" w:cstheme="majorHAnsi"/>
                <w:b/>
                <w:bCs/>
                <w:lang w:val="es-CO"/>
              </w:rPr>
            </w:pPr>
            <w:r>
              <w:rPr>
                <w:rFonts w:asciiTheme="majorHAnsi" w:hAnsiTheme="majorHAnsi" w:cstheme="majorHAnsi"/>
                <w:lang w:val="es-CO"/>
              </w:rPr>
              <w:t>H</w:t>
            </w:r>
            <w:r w:rsidR="00B31C3E">
              <w:rPr>
                <w:rFonts w:asciiTheme="majorHAnsi" w:hAnsiTheme="majorHAnsi" w:cstheme="majorHAnsi"/>
                <w:lang w:val="es-CO"/>
              </w:rPr>
              <w:t xml:space="preserve">ace falta una </w:t>
            </w:r>
            <w:r w:rsidR="00B31C3E" w:rsidRPr="008943F7">
              <w:rPr>
                <w:rFonts w:asciiTheme="majorHAnsi" w:hAnsiTheme="majorHAnsi" w:cstheme="majorHAnsi"/>
                <w:b/>
                <w:bCs/>
                <w:lang w:val="es-CO"/>
              </w:rPr>
              <w:t xml:space="preserve">guía para reparación y </w:t>
            </w:r>
            <w:r w:rsidR="00E811EE">
              <w:rPr>
                <w:rFonts w:asciiTheme="majorHAnsi" w:hAnsiTheme="majorHAnsi" w:cstheme="majorHAnsi"/>
                <w:b/>
                <w:bCs/>
                <w:lang w:val="es-CO"/>
              </w:rPr>
              <w:t>reforzamiento</w:t>
            </w:r>
            <w:r w:rsidR="00E811EE" w:rsidRPr="008943F7">
              <w:rPr>
                <w:rFonts w:asciiTheme="majorHAnsi" w:hAnsiTheme="majorHAnsi" w:cstheme="majorHAnsi"/>
                <w:b/>
                <w:bCs/>
                <w:lang w:val="es-CO"/>
              </w:rPr>
              <w:t xml:space="preserve"> </w:t>
            </w:r>
          </w:p>
          <w:p w14:paraId="26719312" w14:textId="77777777" w:rsidR="00B31C3E" w:rsidRDefault="00B31C3E" w:rsidP="00803CFF">
            <w:pPr>
              <w:spacing w:after="0" w:line="240" w:lineRule="auto"/>
              <w:rPr>
                <w:rFonts w:asciiTheme="majorHAnsi" w:hAnsiTheme="majorHAnsi" w:cstheme="majorHAnsi"/>
                <w:lang w:val="es-CO"/>
              </w:rPr>
            </w:pPr>
          </w:p>
          <w:p w14:paraId="6E23F09A" w14:textId="11FE4642" w:rsidR="00B31C3E" w:rsidRDefault="00B31C3E" w:rsidP="0004320A">
            <w:pPr>
              <w:spacing w:after="0" w:line="240" w:lineRule="auto"/>
              <w:rPr>
                <w:rFonts w:asciiTheme="majorHAnsi" w:hAnsiTheme="majorHAnsi" w:cstheme="majorHAnsi"/>
                <w:lang w:val="es-CO"/>
              </w:rPr>
            </w:pPr>
            <w:r w:rsidRPr="008943F7">
              <w:rPr>
                <w:rFonts w:asciiTheme="majorHAnsi" w:hAnsiTheme="majorHAnsi" w:cstheme="majorHAnsi"/>
                <w:b/>
                <w:bCs/>
                <w:lang w:val="es-CO"/>
              </w:rPr>
              <w:t xml:space="preserve">Documentar </w:t>
            </w:r>
            <w:r>
              <w:rPr>
                <w:rFonts w:asciiTheme="majorHAnsi" w:hAnsiTheme="majorHAnsi" w:cstheme="majorHAnsi"/>
                <w:lang w:val="es-CO"/>
              </w:rPr>
              <w:t xml:space="preserve">lo que se ha </w:t>
            </w:r>
            <w:r w:rsidR="00E811EE">
              <w:rPr>
                <w:rFonts w:asciiTheme="majorHAnsi" w:hAnsiTheme="majorHAnsi" w:cstheme="majorHAnsi"/>
                <w:lang w:val="es-CO"/>
              </w:rPr>
              <w:t>i</w:t>
            </w:r>
            <w:r>
              <w:rPr>
                <w:rFonts w:asciiTheme="majorHAnsi" w:hAnsiTheme="majorHAnsi" w:cstheme="majorHAnsi"/>
                <w:lang w:val="es-CO"/>
              </w:rPr>
              <w:t xml:space="preserve">mplementado en el terreno </w:t>
            </w:r>
            <w:r w:rsidR="0036460E">
              <w:rPr>
                <w:rFonts w:asciiTheme="majorHAnsi" w:hAnsiTheme="majorHAnsi" w:cstheme="majorHAnsi"/>
                <w:lang w:val="es-CO"/>
              </w:rPr>
              <w:t>y aclarar la terminología usad</w:t>
            </w:r>
            <w:r w:rsidR="00E811EE">
              <w:rPr>
                <w:rFonts w:asciiTheme="majorHAnsi" w:hAnsiTheme="majorHAnsi" w:cstheme="majorHAnsi"/>
                <w:lang w:val="es-CO"/>
              </w:rPr>
              <w:t>a</w:t>
            </w:r>
            <w:r w:rsidR="0036460E">
              <w:rPr>
                <w:rFonts w:asciiTheme="majorHAnsi" w:hAnsiTheme="majorHAnsi" w:cstheme="majorHAnsi"/>
                <w:lang w:val="es-CO"/>
              </w:rPr>
              <w:t xml:space="preserve"> en el sector en diferentes países en </w:t>
            </w:r>
            <w:r w:rsidR="00B90038">
              <w:rPr>
                <w:rFonts w:asciiTheme="majorHAnsi" w:hAnsiTheme="majorHAnsi" w:cstheme="majorHAnsi"/>
                <w:lang w:val="es-CO"/>
              </w:rPr>
              <w:t>las páginas</w:t>
            </w:r>
            <w:r w:rsidR="0036460E">
              <w:rPr>
                <w:rFonts w:asciiTheme="majorHAnsi" w:hAnsiTheme="majorHAnsi" w:cstheme="majorHAnsi"/>
                <w:lang w:val="es-CO"/>
              </w:rPr>
              <w:t xml:space="preserve"> web de </w:t>
            </w:r>
            <w:proofErr w:type="spellStart"/>
            <w:r w:rsidR="0036460E" w:rsidRPr="008943F7">
              <w:rPr>
                <w:rFonts w:asciiTheme="majorHAnsi" w:hAnsiTheme="majorHAnsi" w:cstheme="majorHAnsi"/>
                <w:b/>
                <w:bCs/>
                <w:lang w:val="es-CO"/>
              </w:rPr>
              <w:t>Shelterpedia</w:t>
            </w:r>
            <w:proofErr w:type="spellEnd"/>
            <w:r w:rsidR="0004320A">
              <w:rPr>
                <w:rFonts w:asciiTheme="majorHAnsi" w:hAnsiTheme="majorHAnsi" w:cstheme="majorHAnsi"/>
                <w:lang w:val="es-CO"/>
              </w:rPr>
              <w:t xml:space="preserve">. Formulario </w:t>
            </w:r>
            <w:r w:rsidR="0036460E">
              <w:rPr>
                <w:rFonts w:asciiTheme="majorHAnsi" w:hAnsiTheme="majorHAnsi" w:cstheme="majorHAnsi"/>
                <w:lang w:val="es-CO"/>
              </w:rPr>
              <w:t>para recopilar información fue revisado.</w:t>
            </w:r>
          </w:p>
          <w:p w14:paraId="73D246B1" w14:textId="77777777" w:rsidR="00B31C3E" w:rsidRDefault="00B31C3E" w:rsidP="00803CFF">
            <w:pPr>
              <w:spacing w:after="0" w:line="240" w:lineRule="auto"/>
              <w:rPr>
                <w:rFonts w:asciiTheme="majorHAnsi" w:hAnsiTheme="majorHAnsi" w:cstheme="majorHAnsi"/>
                <w:lang w:val="es-CO"/>
              </w:rPr>
            </w:pPr>
          </w:p>
          <w:p w14:paraId="64EEF327" w14:textId="1F6E5835" w:rsidR="00B31C3E" w:rsidRDefault="006A5AA1" w:rsidP="006A5AA1">
            <w:pPr>
              <w:spacing w:after="0" w:line="240" w:lineRule="auto"/>
              <w:rPr>
                <w:rFonts w:asciiTheme="majorHAnsi" w:hAnsiTheme="majorHAnsi" w:cstheme="majorHAnsi"/>
                <w:lang w:val="es-CO"/>
              </w:rPr>
            </w:pPr>
            <w:r>
              <w:rPr>
                <w:rFonts w:asciiTheme="majorHAnsi" w:hAnsiTheme="majorHAnsi" w:cstheme="majorHAnsi"/>
                <w:lang w:val="es-CO"/>
              </w:rPr>
              <w:t xml:space="preserve">Diseminar </w:t>
            </w:r>
            <w:r w:rsidR="00F4017C">
              <w:rPr>
                <w:rFonts w:asciiTheme="majorHAnsi" w:hAnsiTheme="majorHAnsi" w:cstheme="majorHAnsi"/>
                <w:lang w:val="es-CO"/>
              </w:rPr>
              <w:t>informaci</w:t>
            </w:r>
            <w:r w:rsidR="00E811EE">
              <w:rPr>
                <w:rFonts w:asciiTheme="majorHAnsi" w:hAnsiTheme="majorHAnsi" w:cstheme="majorHAnsi"/>
                <w:lang w:val="es-CO"/>
              </w:rPr>
              <w:t>ó</w:t>
            </w:r>
            <w:r w:rsidR="00F4017C">
              <w:rPr>
                <w:rFonts w:asciiTheme="majorHAnsi" w:hAnsiTheme="majorHAnsi" w:cstheme="majorHAnsi"/>
                <w:lang w:val="es-CO"/>
              </w:rPr>
              <w:t>n</w:t>
            </w:r>
            <w:r w:rsidR="008943F7">
              <w:rPr>
                <w:rFonts w:asciiTheme="majorHAnsi" w:hAnsiTheme="majorHAnsi" w:cstheme="majorHAnsi"/>
                <w:lang w:val="es-CO"/>
              </w:rPr>
              <w:t xml:space="preserve"> sobre el uso de </w:t>
            </w:r>
            <w:r w:rsidR="00B31C3E">
              <w:rPr>
                <w:rFonts w:asciiTheme="majorHAnsi" w:hAnsiTheme="majorHAnsi" w:cstheme="majorHAnsi"/>
                <w:lang w:val="es-CO"/>
              </w:rPr>
              <w:t>Adobe</w:t>
            </w:r>
            <w:r w:rsidR="0004320A">
              <w:rPr>
                <w:rFonts w:asciiTheme="majorHAnsi" w:hAnsiTheme="majorHAnsi" w:cstheme="majorHAnsi"/>
                <w:lang w:val="es-CO"/>
              </w:rPr>
              <w:t>.</w:t>
            </w:r>
          </w:p>
          <w:p w14:paraId="3DF30CF0" w14:textId="77777777" w:rsidR="00F4017C" w:rsidRDefault="00F4017C" w:rsidP="00803CFF">
            <w:pPr>
              <w:spacing w:after="0" w:line="240" w:lineRule="auto"/>
              <w:rPr>
                <w:rFonts w:asciiTheme="majorHAnsi" w:hAnsiTheme="majorHAnsi" w:cstheme="majorHAnsi"/>
                <w:lang w:val="es-CO"/>
              </w:rPr>
            </w:pPr>
          </w:p>
          <w:p w14:paraId="30443100" w14:textId="77777777" w:rsidR="00F4017C" w:rsidRDefault="00F4017C" w:rsidP="00F4017C">
            <w:pPr>
              <w:spacing w:after="0" w:line="240" w:lineRule="auto"/>
              <w:rPr>
                <w:rFonts w:asciiTheme="majorHAnsi" w:hAnsiTheme="majorHAnsi" w:cstheme="majorHAnsi"/>
                <w:lang w:val="es-CO"/>
              </w:rPr>
            </w:pPr>
            <w:r>
              <w:rPr>
                <w:rFonts w:asciiTheme="majorHAnsi" w:hAnsiTheme="majorHAnsi" w:cstheme="majorHAnsi"/>
                <w:lang w:val="es-CO"/>
              </w:rPr>
              <w:t>M</w:t>
            </w:r>
            <w:r w:rsidR="00E811EE">
              <w:rPr>
                <w:rFonts w:asciiTheme="majorHAnsi" w:hAnsiTheme="majorHAnsi" w:cstheme="majorHAnsi"/>
                <w:lang w:val="es-CO"/>
              </w:rPr>
              <w:t>á</w:t>
            </w:r>
            <w:r>
              <w:rPr>
                <w:rFonts w:asciiTheme="majorHAnsi" w:hAnsiTheme="majorHAnsi" w:cstheme="majorHAnsi"/>
                <w:lang w:val="es-CO"/>
              </w:rPr>
              <w:t>s discurso sobre el uso del efectivo en emergencias</w:t>
            </w:r>
          </w:p>
          <w:p w14:paraId="4318905C" w14:textId="77777777" w:rsidR="00B31C3E" w:rsidRDefault="00B31C3E" w:rsidP="00803CFF">
            <w:pPr>
              <w:spacing w:after="0" w:line="240" w:lineRule="auto"/>
              <w:rPr>
                <w:rFonts w:asciiTheme="majorHAnsi" w:hAnsiTheme="majorHAnsi" w:cstheme="majorHAnsi"/>
                <w:lang w:val="es-CO"/>
              </w:rPr>
            </w:pPr>
          </w:p>
          <w:p w14:paraId="2066FE94" w14:textId="77777777" w:rsidR="00B31C3E" w:rsidRPr="007817C2" w:rsidRDefault="00B31C3E" w:rsidP="00803CFF">
            <w:pPr>
              <w:spacing w:after="0" w:line="240" w:lineRule="auto"/>
              <w:rPr>
                <w:rFonts w:asciiTheme="majorHAnsi" w:hAnsiTheme="majorHAnsi" w:cstheme="majorHAnsi"/>
                <w:lang w:val="es-CO"/>
              </w:rPr>
            </w:pPr>
          </w:p>
        </w:tc>
        <w:tc>
          <w:tcPr>
            <w:tcW w:w="3969" w:type="dxa"/>
            <w:tcBorders>
              <w:top w:val="single" w:sz="4" w:space="0" w:color="auto"/>
              <w:left w:val="single" w:sz="4" w:space="0" w:color="auto"/>
              <w:right w:val="single" w:sz="4" w:space="0" w:color="auto"/>
            </w:tcBorders>
            <w:shd w:val="clear" w:color="auto" w:fill="FFFFFF"/>
          </w:tcPr>
          <w:p w14:paraId="2A412F7C" w14:textId="77777777" w:rsidR="008943F7" w:rsidRDefault="008943F7" w:rsidP="00E07A38">
            <w:pPr>
              <w:spacing w:after="0" w:line="240" w:lineRule="auto"/>
              <w:rPr>
                <w:rFonts w:asciiTheme="majorHAnsi" w:hAnsiTheme="majorHAnsi" w:cstheme="majorHAnsi"/>
                <w:lang w:val="es-CO"/>
              </w:rPr>
            </w:pPr>
            <w:r>
              <w:rPr>
                <w:rFonts w:asciiTheme="majorHAnsi" w:hAnsiTheme="majorHAnsi" w:cstheme="majorHAnsi"/>
                <w:lang w:val="es-CO"/>
              </w:rPr>
              <w:lastRenderedPageBreak/>
              <w:t xml:space="preserve">Compartir </w:t>
            </w:r>
            <w:r w:rsidR="00E811EE">
              <w:rPr>
                <w:rFonts w:asciiTheme="majorHAnsi" w:hAnsiTheme="majorHAnsi" w:cstheme="majorHAnsi"/>
                <w:lang w:val="es-CO"/>
              </w:rPr>
              <w:t xml:space="preserve">la </w:t>
            </w:r>
            <w:r w:rsidR="00B90038">
              <w:rPr>
                <w:rFonts w:asciiTheme="majorHAnsi" w:hAnsiTheme="majorHAnsi" w:cstheme="majorHAnsi"/>
                <w:lang w:val="es-CO"/>
              </w:rPr>
              <w:t>retroalimentación del</w:t>
            </w:r>
            <w:r>
              <w:rPr>
                <w:rFonts w:asciiTheme="majorHAnsi" w:hAnsiTheme="majorHAnsi" w:cstheme="majorHAnsi"/>
                <w:lang w:val="es-CO"/>
              </w:rPr>
              <w:t xml:space="preserve"> grupo regional con el </w:t>
            </w:r>
            <w:proofErr w:type="spellStart"/>
            <w:r w:rsidR="00F4017C">
              <w:rPr>
                <w:rFonts w:asciiTheme="majorHAnsi" w:hAnsiTheme="majorHAnsi" w:cstheme="majorHAnsi"/>
                <w:lang w:val="es-CO"/>
              </w:rPr>
              <w:t>Shelter</w:t>
            </w:r>
            <w:proofErr w:type="spellEnd"/>
            <w:r w:rsidR="00F4017C">
              <w:rPr>
                <w:rFonts w:asciiTheme="majorHAnsi" w:hAnsiTheme="majorHAnsi" w:cstheme="majorHAnsi"/>
                <w:lang w:val="es-CO"/>
              </w:rPr>
              <w:t xml:space="preserve"> </w:t>
            </w:r>
            <w:proofErr w:type="spellStart"/>
            <w:r w:rsidR="00F4017C">
              <w:rPr>
                <w:rFonts w:asciiTheme="majorHAnsi" w:hAnsiTheme="majorHAnsi" w:cstheme="majorHAnsi"/>
                <w:lang w:val="es-CO"/>
              </w:rPr>
              <w:t>Research</w:t>
            </w:r>
            <w:proofErr w:type="spellEnd"/>
            <w:r w:rsidR="00F4017C">
              <w:rPr>
                <w:rFonts w:asciiTheme="majorHAnsi" w:hAnsiTheme="majorHAnsi" w:cstheme="majorHAnsi"/>
                <w:lang w:val="es-CO"/>
              </w:rPr>
              <w:t xml:space="preserve"> </w:t>
            </w:r>
            <w:proofErr w:type="spellStart"/>
            <w:r w:rsidR="00F4017C">
              <w:rPr>
                <w:rFonts w:asciiTheme="majorHAnsi" w:hAnsiTheme="majorHAnsi" w:cstheme="majorHAnsi"/>
                <w:lang w:val="es-CO"/>
              </w:rPr>
              <w:t>Unit</w:t>
            </w:r>
            <w:proofErr w:type="spellEnd"/>
            <w:r w:rsidR="00F4017C">
              <w:rPr>
                <w:rFonts w:asciiTheme="majorHAnsi" w:hAnsiTheme="majorHAnsi" w:cstheme="majorHAnsi"/>
                <w:lang w:val="es-CO"/>
              </w:rPr>
              <w:t>/FICR</w:t>
            </w:r>
            <w:r>
              <w:rPr>
                <w:rFonts w:asciiTheme="majorHAnsi" w:hAnsiTheme="majorHAnsi" w:cstheme="majorHAnsi"/>
                <w:lang w:val="es-CO"/>
              </w:rPr>
              <w:t xml:space="preserve"> y</w:t>
            </w:r>
            <w:r w:rsidR="00E07A38">
              <w:rPr>
                <w:rFonts w:asciiTheme="majorHAnsi" w:hAnsiTheme="majorHAnsi" w:cstheme="majorHAnsi"/>
                <w:lang w:val="es-CO"/>
              </w:rPr>
              <w:t xml:space="preserve"> </w:t>
            </w:r>
            <w:r w:rsidR="00F4017C">
              <w:rPr>
                <w:rFonts w:asciiTheme="majorHAnsi" w:hAnsiTheme="majorHAnsi" w:cstheme="majorHAnsi"/>
                <w:lang w:val="es-CO"/>
              </w:rPr>
              <w:t>FICR</w:t>
            </w:r>
            <w:r w:rsidRPr="008943F7">
              <w:rPr>
                <w:rFonts w:asciiTheme="majorHAnsi" w:hAnsiTheme="majorHAnsi" w:cstheme="majorHAnsi"/>
                <w:lang w:val="es-CO"/>
              </w:rPr>
              <w:t xml:space="preserve"> </w:t>
            </w:r>
            <w:proofErr w:type="spellStart"/>
            <w:r w:rsidRPr="008943F7">
              <w:rPr>
                <w:rFonts w:asciiTheme="majorHAnsi" w:hAnsiTheme="majorHAnsi" w:cstheme="majorHAnsi"/>
                <w:lang w:val="es-CO"/>
              </w:rPr>
              <w:t>Shelter</w:t>
            </w:r>
            <w:proofErr w:type="spellEnd"/>
            <w:r w:rsidRPr="008943F7">
              <w:rPr>
                <w:rFonts w:asciiTheme="majorHAnsi" w:hAnsiTheme="majorHAnsi" w:cstheme="majorHAnsi"/>
                <w:lang w:val="es-CO"/>
              </w:rPr>
              <w:t xml:space="preserve"> </w:t>
            </w:r>
            <w:proofErr w:type="spellStart"/>
            <w:r w:rsidRPr="008943F7">
              <w:rPr>
                <w:rFonts w:asciiTheme="majorHAnsi" w:hAnsiTheme="majorHAnsi" w:cstheme="majorHAnsi"/>
                <w:lang w:val="es-CO"/>
              </w:rPr>
              <w:t>dept</w:t>
            </w:r>
            <w:proofErr w:type="spellEnd"/>
            <w:r w:rsidRPr="008943F7">
              <w:rPr>
                <w:rFonts w:asciiTheme="majorHAnsi" w:hAnsiTheme="majorHAnsi" w:cstheme="majorHAnsi"/>
                <w:lang w:val="es-CO"/>
              </w:rPr>
              <w:t>.</w:t>
            </w:r>
          </w:p>
          <w:p w14:paraId="21C778F9" w14:textId="77777777" w:rsidR="008943F7" w:rsidRDefault="008943F7" w:rsidP="008943F7">
            <w:pPr>
              <w:spacing w:after="0" w:line="240" w:lineRule="auto"/>
              <w:rPr>
                <w:rFonts w:asciiTheme="majorHAnsi" w:hAnsiTheme="majorHAnsi" w:cstheme="majorHAnsi"/>
                <w:lang w:val="es-CO"/>
              </w:rPr>
            </w:pPr>
          </w:p>
          <w:p w14:paraId="7C78A286" w14:textId="77777777" w:rsidR="008943F7" w:rsidRDefault="008943F7" w:rsidP="008943F7">
            <w:pPr>
              <w:spacing w:after="0" w:line="240" w:lineRule="auto"/>
              <w:rPr>
                <w:rFonts w:asciiTheme="majorHAnsi" w:hAnsiTheme="majorHAnsi" w:cstheme="majorHAnsi"/>
                <w:lang w:val="es-CO"/>
              </w:rPr>
            </w:pPr>
            <w:r>
              <w:rPr>
                <w:rFonts w:asciiTheme="majorHAnsi" w:hAnsiTheme="majorHAnsi" w:cstheme="majorHAnsi"/>
                <w:lang w:val="es-CO"/>
              </w:rPr>
              <w:t>Producir lista de artículos extras para el kit de alojamiento</w:t>
            </w:r>
          </w:p>
          <w:p w14:paraId="3AFFE61E" w14:textId="77777777" w:rsidR="008943F7" w:rsidRDefault="008943F7" w:rsidP="008943F7">
            <w:pPr>
              <w:spacing w:after="0" w:line="240" w:lineRule="auto"/>
              <w:rPr>
                <w:rFonts w:asciiTheme="majorHAnsi" w:hAnsiTheme="majorHAnsi" w:cstheme="majorHAnsi"/>
                <w:lang w:val="es-CO"/>
              </w:rPr>
            </w:pPr>
          </w:p>
          <w:p w14:paraId="062BD50F" w14:textId="77777777" w:rsidR="008943F7" w:rsidRDefault="008943F7" w:rsidP="008943F7">
            <w:pPr>
              <w:spacing w:after="0" w:line="240" w:lineRule="auto"/>
              <w:rPr>
                <w:rFonts w:asciiTheme="majorHAnsi" w:hAnsiTheme="majorHAnsi" w:cstheme="majorHAnsi"/>
                <w:lang w:val="es-CO"/>
              </w:rPr>
            </w:pPr>
            <w:r>
              <w:rPr>
                <w:rFonts w:asciiTheme="majorHAnsi" w:hAnsiTheme="majorHAnsi" w:cstheme="majorHAnsi"/>
                <w:lang w:val="es-CO"/>
              </w:rPr>
              <w:t xml:space="preserve">Trabajar con el </w:t>
            </w:r>
            <w:proofErr w:type="spellStart"/>
            <w:r>
              <w:rPr>
                <w:rFonts w:asciiTheme="majorHAnsi" w:hAnsiTheme="majorHAnsi" w:cstheme="majorHAnsi"/>
                <w:lang w:val="es-CO"/>
              </w:rPr>
              <w:t>Shelter</w:t>
            </w:r>
            <w:proofErr w:type="spellEnd"/>
            <w:r>
              <w:rPr>
                <w:rFonts w:asciiTheme="majorHAnsi" w:hAnsiTheme="majorHAnsi" w:cstheme="majorHAnsi"/>
                <w:lang w:val="es-CO"/>
              </w:rPr>
              <w:t xml:space="preserve"> </w:t>
            </w:r>
            <w:proofErr w:type="spellStart"/>
            <w:r>
              <w:rPr>
                <w:rFonts w:asciiTheme="majorHAnsi" w:hAnsiTheme="majorHAnsi" w:cstheme="majorHAnsi"/>
                <w:lang w:val="es-CO"/>
              </w:rPr>
              <w:t>Research</w:t>
            </w:r>
            <w:proofErr w:type="spellEnd"/>
            <w:r>
              <w:rPr>
                <w:rFonts w:asciiTheme="majorHAnsi" w:hAnsiTheme="majorHAnsi" w:cstheme="majorHAnsi"/>
                <w:lang w:val="es-CO"/>
              </w:rPr>
              <w:t xml:space="preserve"> </w:t>
            </w:r>
            <w:proofErr w:type="spellStart"/>
            <w:r>
              <w:rPr>
                <w:rFonts w:asciiTheme="majorHAnsi" w:hAnsiTheme="majorHAnsi" w:cstheme="majorHAnsi"/>
                <w:lang w:val="es-CO"/>
              </w:rPr>
              <w:t>Unit</w:t>
            </w:r>
            <w:proofErr w:type="spellEnd"/>
            <w:r>
              <w:rPr>
                <w:rFonts w:asciiTheme="majorHAnsi" w:hAnsiTheme="majorHAnsi" w:cstheme="majorHAnsi"/>
                <w:lang w:val="es-CO"/>
              </w:rPr>
              <w:t xml:space="preserve"> par a contextualizar el kit de Techo.</w:t>
            </w:r>
          </w:p>
          <w:p w14:paraId="5A9950DA" w14:textId="77777777" w:rsidR="008943F7" w:rsidRDefault="008943F7" w:rsidP="009E429A">
            <w:pPr>
              <w:spacing w:after="0" w:line="240" w:lineRule="auto"/>
              <w:rPr>
                <w:rFonts w:asciiTheme="majorHAnsi" w:hAnsiTheme="majorHAnsi" w:cstheme="majorHAnsi"/>
                <w:lang w:val="es-CO"/>
              </w:rPr>
            </w:pPr>
          </w:p>
          <w:p w14:paraId="3E1F88FE" w14:textId="552C9747" w:rsidR="003D0408" w:rsidRDefault="00F6478A" w:rsidP="009E429A">
            <w:pPr>
              <w:spacing w:after="0" w:line="240" w:lineRule="auto"/>
              <w:rPr>
                <w:rFonts w:asciiTheme="majorHAnsi" w:hAnsiTheme="majorHAnsi" w:cstheme="majorHAnsi"/>
                <w:lang w:val="es-CO"/>
              </w:rPr>
            </w:pPr>
            <w:r>
              <w:rPr>
                <w:rFonts w:asciiTheme="majorHAnsi" w:hAnsiTheme="majorHAnsi" w:cstheme="majorHAnsi"/>
                <w:lang w:val="es-CO"/>
              </w:rPr>
              <w:t>OFDA/</w:t>
            </w:r>
            <w:r w:rsidR="003D0408">
              <w:rPr>
                <w:rFonts w:asciiTheme="majorHAnsi" w:hAnsiTheme="majorHAnsi" w:cstheme="majorHAnsi"/>
                <w:lang w:val="es-CO"/>
              </w:rPr>
              <w:t>USAID</w:t>
            </w:r>
            <w:r>
              <w:rPr>
                <w:rFonts w:asciiTheme="majorHAnsi" w:hAnsiTheme="majorHAnsi" w:cstheme="majorHAnsi"/>
                <w:lang w:val="es-CO"/>
              </w:rPr>
              <w:t xml:space="preserve"> va a traducir guía: FIU/Wall of </w:t>
            </w:r>
            <w:proofErr w:type="spellStart"/>
            <w:r>
              <w:rPr>
                <w:rFonts w:asciiTheme="majorHAnsi" w:hAnsiTheme="majorHAnsi" w:cstheme="majorHAnsi"/>
                <w:lang w:val="es-CO"/>
              </w:rPr>
              <w:t>Wind</w:t>
            </w:r>
            <w:proofErr w:type="spellEnd"/>
            <w:r>
              <w:rPr>
                <w:rFonts w:asciiTheme="majorHAnsi" w:hAnsiTheme="majorHAnsi" w:cstheme="majorHAnsi"/>
                <w:lang w:val="es-CO"/>
              </w:rPr>
              <w:t xml:space="preserve"> al español, francés y portugués.</w:t>
            </w:r>
          </w:p>
          <w:p w14:paraId="5AD73B68" w14:textId="77777777" w:rsidR="003D0408" w:rsidRDefault="003D0408" w:rsidP="009E429A">
            <w:pPr>
              <w:spacing w:after="0" w:line="240" w:lineRule="auto"/>
              <w:rPr>
                <w:rFonts w:asciiTheme="majorHAnsi" w:hAnsiTheme="majorHAnsi" w:cstheme="majorHAnsi"/>
                <w:lang w:val="es-CO"/>
              </w:rPr>
            </w:pPr>
          </w:p>
          <w:p w14:paraId="46BFA212" w14:textId="77777777" w:rsidR="0036460E" w:rsidRDefault="008943F7" w:rsidP="009E429A">
            <w:pPr>
              <w:spacing w:after="0" w:line="240" w:lineRule="auto"/>
              <w:rPr>
                <w:rFonts w:asciiTheme="majorHAnsi" w:hAnsiTheme="majorHAnsi" w:cstheme="majorHAnsi"/>
                <w:lang w:val="es-CO"/>
              </w:rPr>
            </w:pPr>
            <w:r>
              <w:rPr>
                <w:rFonts w:asciiTheme="majorHAnsi" w:hAnsiTheme="majorHAnsi" w:cstheme="majorHAnsi"/>
                <w:lang w:val="es-CO"/>
              </w:rPr>
              <w:t>M</w:t>
            </w:r>
            <w:r w:rsidR="0036460E">
              <w:rPr>
                <w:rFonts w:asciiTheme="majorHAnsi" w:hAnsiTheme="majorHAnsi" w:cstheme="majorHAnsi"/>
                <w:lang w:val="es-CO"/>
              </w:rPr>
              <w:t xml:space="preserve">andar borrador del templado de </w:t>
            </w:r>
            <w:proofErr w:type="spellStart"/>
            <w:r w:rsidR="0036460E">
              <w:rPr>
                <w:rFonts w:asciiTheme="majorHAnsi" w:hAnsiTheme="majorHAnsi" w:cstheme="majorHAnsi"/>
                <w:lang w:val="es-CO"/>
              </w:rPr>
              <w:t>Shel</w:t>
            </w:r>
            <w:r>
              <w:rPr>
                <w:rFonts w:asciiTheme="majorHAnsi" w:hAnsiTheme="majorHAnsi" w:cstheme="majorHAnsi"/>
                <w:lang w:val="es-CO"/>
              </w:rPr>
              <w:t>terpedia</w:t>
            </w:r>
            <w:proofErr w:type="spellEnd"/>
            <w:r>
              <w:rPr>
                <w:rFonts w:asciiTheme="majorHAnsi" w:hAnsiTheme="majorHAnsi" w:cstheme="majorHAnsi"/>
                <w:lang w:val="es-CO"/>
              </w:rPr>
              <w:t xml:space="preserve"> para el grupo y finaliz</w:t>
            </w:r>
            <w:r w:rsidR="0036460E">
              <w:rPr>
                <w:rFonts w:asciiTheme="majorHAnsi" w:hAnsiTheme="majorHAnsi" w:cstheme="majorHAnsi"/>
                <w:lang w:val="es-CO"/>
              </w:rPr>
              <w:t>arlo con el GSC</w:t>
            </w:r>
            <w:r>
              <w:rPr>
                <w:rFonts w:asciiTheme="majorHAnsi" w:hAnsiTheme="majorHAnsi" w:cstheme="majorHAnsi"/>
                <w:lang w:val="es-CO"/>
              </w:rPr>
              <w:t>.</w:t>
            </w:r>
          </w:p>
          <w:p w14:paraId="40B97570" w14:textId="77777777" w:rsidR="008943F7" w:rsidRDefault="008943F7" w:rsidP="009E429A">
            <w:pPr>
              <w:spacing w:after="0" w:line="240" w:lineRule="auto"/>
              <w:rPr>
                <w:rFonts w:asciiTheme="majorHAnsi" w:hAnsiTheme="majorHAnsi" w:cstheme="majorHAnsi"/>
                <w:lang w:val="es-CO"/>
              </w:rPr>
            </w:pPr>
          </w:p>
          <w:p w14:paraId="25DB2EEB" w14:textId="65897769" w:rsidR="008943F7" w:rsidRDefault="008943F7" w:rsidP="0004320A">
            <w:pPr>
              <w:spacing w:after="0" w:line="240" w:lineRule="auto"/>
              <w:rPr>
                <w:rFonts w:asciiTheme="majorHAnsi" w:hAnsiTheme="majorHAnsi" w:cstheme="majorHAnsi"/>
                <w:lang w:val="es-CO"/>
              </w:rPr>
            </w:pPr>
            <w:r>
              <w:rPr>
                <w:rFonts w:asciiTheme="majorHAnsi" w:hAnsiTheme="majorHAnsi" w:cstheme="majorHAnsi"/>
                <w:lang w:val="es-CO"/>
              </w:rPr>
              <w:t xml:space="preserve">Diseminar </w:t>
            </w:r>
            <w:r w:rsidR="00E811EE">
              <w:rPr>
                <w:rFonts w:asciiTheme="majorHAnsi" w:hAnsiTheme="majorHAnsi" w:cstheme="majorHAnsi"/>
                <w:lang w:val="es-CO"/>
              </w:rPr>
              <w:t>el</w:t>
            </w:r>
            <w:r w:rsidR="0004320A">
              <w:rPr>
                <w:rFonts w:asciiTheme="majorHAnsi" w:hAnsiTheme="majorHAnsi" w:cstheme="majorHAnsi"/>
                <w:lang w:val="es-CO"/>
              </w:rPr>
              <w:t xml:space="preserve"> formulario</w:t>
            </w:r>
            <w:r>
              <w:rPr>
                <w:rFonts w:asciiTheme="majorHAnsi" w:hAnsiTheme="majorHAnsi" w:cstheme="majorHAnsi"/>
                <w:lang w:val="es-CO"/>
              </w:rPr>
              <w:t xml:space="preserve"> y recopilar información</w:t>
            </w:r>
          </w:p>
          <w:p w14:paraId="64A3B00E" w14:textId="77777777" w:rsidR="008943F7" w:rsidRDefault="008943F7" w:rsidP="009E429A">
            <w:pPr>
              <w:spacing w:after="0" w:line="240" w:lineRule="auto"/>
              <w:rPr>
                <w:rFonts w:asciiTheme="majorHAnsi" w:hAnsiTheme="majorHAnsi" w:cstheme="majorHAnsi"/>
                <w:lang w:val="es-CO"/>
              </w:rPr>
            </w:pPr>
          </w:p>
          <w:p w14:paraId="76A5FC3F" w14:textId="77777777" w:rsidR="008943F7" w:rsidRDefault="008943F7" w:rsidP="00E811EE">
            <w:pPr>
              <w:spacing w:after="0" w:line="240" w:lineRule="auto"/>
              <w:rPr>
                <w:lang w:val="es-MX"/>
              </w:rPr>
            </w:pPr>
            <w:r w:rsidRPr="00170389">
              <w:rPr>
                <w:rFonts w:asciiTheme="majorHAnsi" w:hAnsiTheme="majorHAnsi" w:cstheme="majorHAnsi"/>
                <w:lang w:val="es-CO"/>
              </w:rPr>
              <w:t>Revisar terminología a</w:t>
            </w:r>
            <w:r w:rsidR="00E811EE" w:rsidRPr="00170389">
              <w:rPr>
                <w:rFonts w:asciiTheme="majorHAnsi" w:hAnsiTheme="majorHAnsi" w:cstheme="majorHAnsi"/>
                <w:lang w:val="es-CO"/>
              </w:rPr>
              <w:t xml:space="preserve"> </w:t>
            </w:r>
            <w:r w:rsidR="00B90038" w:rsidRPr="00170389">
              <w:rPr>
                <w:rFonts w:asciiTheme="majorHAnsi" w:hAnsiTheme="majorHAnsi" w:cstheme="majorHAnsi"/>
                <w:lang w:val="es-CO"/>
              </w:rPr>
              <w:t>través</w:t>
            </w:r>
            <w:r w:rsidRPr="00170389">
              <w:rPr>
                <w:rFonts w:asciiTheme="majorHAnsi" w:hAnsiTheme="majorHAnsi" w:cstheme="majorHAnsi"/>
                <w:lang w:val="es-CO"/>
              </w:rPr>
              <w:t xml:space="preserve"> de un </w:t>
            </w:r>
            <w:r w:rsidR="00E811EE">
              <w:rPr>
                <w:rFonts w:asciiTheme="majorHAnsi" w:hAnsiTheme="majorHAnsi" w:cstheme="majorHAnsi"/>
                <w:lang w:val="es-CO"/>
              </w:rPr>
              <w:t xml:space="preserve">Google drive, </w:t>
            </w:r>
            <w:proofErr w:type="spellStart"/>
            <w:r w:rsidR="00E811EE">
              <w:rPr>
                <w:rFonts w:asciiTheme="majorHAnsi" w:hAnsiTheme="majorHAnsi" w:cstheme="majorHAnsi"/>
                <w:lang w:val="es-CO"/>
              </w:rPr>
              <w:t>drop</w:t>
            </w:r>
            <w:proofErr w:type="spellEnd"/>
            <w:r w:rsidR="00E811EE">
              <w:rPr>
                <w:rFonts w:asciiTheme="majorHAnsi" w:hAnsiTheme="majorHAnsi" w:cstheme="majorHAnsi"/>
                <w:lang w:val="es-CO"/>
              </w:rPr>
              <w:t xml:space="preserve"> box o un sistema para todos los actores claves.</w:t>
            </w:r>
            <w:r w:rsidR="00E811EE" w:rsidRPr="0043125C">
              <w:rPr>
                <w:lang w:val="es-MX"/>
              </w:rPr>
              <w:t xml:space="preserve"> </w:t>
            </w:r>
            <w:r w:rsidR="00BB3355">
              <w:rPr>
                <w:lang w:val="es-MX"/>
              </w:rPr>
              <w:t xml:space="preserve">Asegurar que la terminología sea compatible con los </w:t>
            </w:r>
            <w:r w:rsidR="00BB3355">
              <w:rPr>
                <w:lang w:val="es-MX"/>
              </w:rPr>
              <w:lastRenderedPageBreak/>
              <w:t>demás sectores.</w:t>
            </w:r>
          </w:p>
          <w:p w14:paraId="6263358D" w14:textId="77777777" w:rsidR="0004320A" w:rsidRDefault="0004320A" w:rsidP="00E811EE">
            <w:pPr>
              <w:spacing w:after="0" w:line="240" w:lineRule="auto"/>
              <w:rPr>
                <w:lang w:val="es-MX"/>
              </w:rPr>
            </w:pPr>
          </w:p>
          <w:p w14:paraId="4D013F51" w14:textId="064AEC2D" w:rsidR="0004320A" w:rsidRDefault="0004320A" w:rsidP="00E811EE">
            <w:pPr>
              <w:spacing w:after="0" w:line="240" w:lineRule="auto"/>
              <w:rPr>
                <w:lang w:val="es-MX"/>
              </w:rPr>
            </w:pPr>
            <w:r w:rsidRPr="0004320A">
              <w:rPr>
                <w:lang w:val="es-MX"/>
              </w:rPr>
              <w:t>Recopilar  ejemplos/información sobre el us</w:t>
            </w:r>
            <w:r w:rsidR="003D0408">
              <w:rPr>
                <w:lang w:val="es-MX"/>
              </w:rPr>
              <w:t xml:space="preserve">o de Adobe y guardarlos en </w:t>
            </w:r>
            <w:proofErr w:type="spellStart"/>
            <w:r w:rsidR="003D0408">
              <w:rPr>
                <w:lang w:val="es-MX"/>
              </w:rPr>
              <w:t>S</w:t>
            </w:r>
            <w:r w:rsidR="006A5AA1">
              <w:rPr>
                <w:lang w:val="es-MX"/>
              </w:rPr>
              <w:t>helt</w:t>
            </w:r>
            <w:r w:rsidRPr="0004320A">
              <w:rPr>
                <w:lang w:val="es-MX"/>
              </w:rPr>
              <w:t>erpedia</w:t>
            </w:r>
            <w:proofErr w:type="spellEnd"/>
            <w:r w:rsidRPr="0004320A">
              <w:rPr>
                <w:lang w:val="es-MX"/>
              </w:rPr>
              <w:t>.</w:t>
            </w:r>
          </w:p>
          <w:p w14:paraId="6397D46E" w14:textId="77777777" w:rsidR="0004320A" w:rsidRDefault="0004320A" w:rsidP="00E811EE">
            <w:pPr>
              <w:spacing w:after="0" w:line="240" w:lineRule="auto"/>
              <w:rPr>
                <w:lang w:val="es-MX"/>
              </w:rPr>
            </w:pPr>
          </w:p>
          <w:p w14:paraId="130A480E" w14:textId="2E9536C1" w:rsidR="0004320A" w:rsidRDefault="0004320A" w:rsidP="00E811EE">
            <w:pPr>
              <w:spacing w:after="0" w:line="240" w:lineRule="auto"/>
              <w:rPr>
                <w:rFonts w:asciiTheme="majorHAnsi" w:hAnsiTheme="majorHAnsi" w:cstheme="majorHAnsi"/>
                <w:lang w:val="es-CO"/>
              </w:rPr>
            </w:pPr>
            <w:r>
              <w:rPr>
                <w:rFonts w:asciiTheme="majorHAnsi" w:hAnsiTheme="majorHAnsi" w:cstheme="majorHAnsi"/>
                <w:lang w:val="es-CO"/>
              </w:rPr>
              <w:t>B</w:t>
            </w:r>
            <w:r w:rsidRPr="0004320A">
              <w:rPr>
                <w:rFonts w:asciiTheme="majorHAnsi" w:hAnsiTheme="majorHAnsi" w:cstheme="majorHAnsi"/>
                <w:lang w:val="es-CO"/>
              </w:rPr>
              <w:t>uscarse la experiencia que tiene la Universidad Católica del Peru durante el terremoto del 2007</w:t>
            </w:r>
          </w:p>
          <w:p w14:paraId="58CB040E" w14:textId="77777777" w:rsidR="007D3285" w:rsidRDefault="007D3285" w:rsidP="009E429A">
            <w:pPr>
              <w:spacing w:after="0" w:line="240" w:lineRule="auto"/>
              <w:rPr>
                <w:rFonts w:asciiTheme="majorHAnsi" w:hAnsiTheme="majorHAnsi" w:cstheme="majorHAnsi"/>
                <w:lang w:val="es-CO"/>
              </w:rPr>
            </w:pPr>
          </w:p>
          <w:p w14:paraId="7F6780FF" w14:textId="77777777" w:rsidR="00F4017C" w:rsidRDefault="00F4017C" w:rsidP="009E429A">
            <w:pPr>
              <w:spacing w:after="0" w:line="240" w:lineRule="auto"/>
              <w:rPr>
                <w:rFonts w:asciiTheme="majorHAnsi" w:hAnsiTheme="majorHAnsi" w:cstheme="majorHAnsi"/>
                <w:lang w:val="es-CO"/>
              </w:rPr>
            </w:pPr>
            <w:r>
              <w:rPr>
                <w:rFonts w:asciiTheme="majorHAnsi" w:hAnsiTheme="majorHAnsi" w:cstheme="majorHAnsi"/>
                <w:lang w:val="es-CO"/>
              </w:rPr>
              <w:t xml:space="preserve">Arreglar presentaciones </w:t>
            </w:r>
            <w:r w:rsidRPr="00F4017C">
              <w:rPr>
                <w:rFonts w:asciiTheme="majorHAnsi" w:hAnsiTheme="majorHAnsi" w:cstheme="majorHAnsi"/>
                <w:lang w:val="es-CO"/>
              </w:rPr>
              <w:t>sobre el uso del efectivo en emergencias</w:t>
            </w:r>
            <w:r>
              <w:rPr>
                <w:rFonts w:asciiTheme="majorHAnsi" w:hAnsiTheme="majorHAnsi" w:cstheme="majorHAnsi"/>
                <w:lang w:val="es-CO"/>
              </w:rPr>
              <w:t xml:space="preserve"> para el grupo: CALP, FICR</w:t>
            </w:r>
          </w:p>
          <w:p w14:paraId="40CCB6C4" w14:textId="77777777" w:rsidR="007D3285" w:rsidRPr="007817C2" w:rsidRDefault="007D3285" w:rsidP="009E429A">
            <w:pPr>
              <w:spacing w:after="0" w:line="240" w:lineRule="auto"/>
              <w:rPr>
                <w:rFonts w:asciiTheme="majorHAnsi" w:hAnsiTheme="majorHAnsi" w:cstheme="majorHAnsi"/>
                <w:lang w:val="es-CO"/>
              </w:rPr>
            </w:pPr>
          </w:p>
        </w:tc>
        <w:tc>
          <w:tcPr>
            <w:tcW w:w="1559" w:type="dxa"/>
            <w:tcBorders>
              <w:top w:val="single" w:sz="4" w:space="0" w:color="auto"/>
              <w:left w:val="single" w:sz="4" w:space="0" w:color="auto"/>
              <w:bottom w:val="single" w:sz="4" w:space="0" w:color="auto"/>
              <w:right w:val="single" w:sz="24" w:space="0" w:color="1F497D"/>
            </w:tcBorders>
            <w:shd w:val="clear" w:color="auto" w:fill="FFFFFF"/>
          </w:tcPr>
          <w:p w14:paraId="088C480F" w14:textId="77777777" w:rsidR="00B31C3E" w:rsidRPr="0043125C" w:rsidRDefault="002807C0" w:rsidP="00581640">
            <w:pPr>
              <w:spacing w:after="0" w:line="240" w:lineRule="auto"/>
              <w:rPr>
                <w:rFonts w:asciiTheme="majorHAnsi" w:hAnsiTheme="majorHAnsi" w:cstheme="majorHAnsi"/>
                <w:lang w:val="en-GB"/>
              </w:rPr>
            </w:pPr>
            <w:r w:rsidRPr="0043125C">
              <w:rPr>
                <w:rFonts w:asciiTheme="majorHAnsi" w:hAnsiTheme="majorHAnsi" w:cstheme="majorHAnsi"/>
                <w:lang w:val="en-GB"/>
              </w:rPr>
              <w:lastRenderedPageBreak/>
              <w:t xml:space="preserve">Santiago </w:t>
            </w:r>
            <w:proofErr w:type="spellStart"/>
            <w:r w:rsidRPr="0043125C">
              <w:rPr>
                <w:rFonts w:asciiTheme="majorHAnsi" w:hAnsiTheme="majorHAnsi" w:cstheme="majorHAnsi"/>
                <w:lang w:val="en-GB"/>
              </w:rPr>
              <w:t>Luengo</w:t>
            </w:r>
            <w:proofErr w:type="spellEnd"/>
          </w:p>
          <w:p w14:paraId="08B52C89" w14:textId="77777777" w:rsidR="002807C0" w:rsidRPr="0043125C" w:rsidRDefault="002807C0" w:rsidP="00581640">
            <w:pPr>
              <w:spacing w:after="0" w:line="240" w:lineRule="auto"/>
              <w:rPr>
                <w:rFonts w:asciiTheme="majorHAnsi" w:hAnsiTheme="majorHAnsi" w:cstheme="majorHAnsi"/>
                <w:lang w:val="en-GB"/>
              </w:rPr>
            </w:pPr>
          </w:p>
          <w:p w14:paraId="297A4961" w14:textId="77777777" w:rsidR="002807C0" w:rsidRPr="0043125C" w:rsidRDefault="002807C0" w:rsidP="00581640">
            <w:pPr>
              <w:spacing w:after="0" w:line="240" w:lineRule="auto"/>
              <w:rPr>
                <w:rFonts w:asciiTheme="majorHAnsi" w:hAnsiTheme="majorHAnsi" w:cstheme="majorHAnsi"/>
                <w:lang w:val="en-GB"/>
              </w:rPr>
            </w:pPr>
            <w:r w:rsidRPr="0043125C">
              <w:rPr>
                <w:rFonts w:asciiTheme="majorHAnsi" w:hAnsiTheme="majorHAnsi" w:cstheme="majorHAnsi"/>
                <w:lang w:val="en-GB"/>
              </w:rPr>
              <w:t>Shelter Research Unit/IFRC</w:t>
            </w:r>
          </w:p>
          <w:p w14:paraId="535DDE43" w14:textId="77777777" w:rsidR="002807C0" w:rsidRDefault="002807C0" w:rsidP="00581640">
            <w:pPr>
              <w:spacing w:after="0" w:line="240" w:lineRule="auto"/>
              <w:rPr>
                <w:rFonts w:asciiTheme="majorHAnsi" w:hAnsiTheme="majorHAnsi" w:cstheme="majorHAnsi"/>
                <w:lang w:val="en-GB"/>
              </w:rPr>
            </w:pPr>
          </w:p>
          <w:p w14:paraId="6A84B44B" w14:textId="00058FB2" w:rsidR="00076AB4" w:rsidRPr="0043125C" w:rsidRDefault="00076AB4" w:rsidP="00581640">
            <w:pPr>
              <w:spacing w:after="0" w:line="240" w:lineRule="auto"/>
              <w:rPr>
                <w:rFonts w:asciiTheme="majorHAnsi" w:hAnsiTheme="majorHAnsi" w:cstheme="majorHAnsi"/>
                <w:lang w:val="en-GB"/>
              </w:rPr>
            </w:pPr>
            <w:r>
              <w:rPr>
                <w:rFonts w:asciiTheme="majorHAnsi" w:hAnsiTheme="majorHAnsi" w:cstheme="majorHAnsi"/>
                <w:lang w:val="en-GB"/>
              </w:rPr>
              <w:t>PREDES</w:t>
            </w:r>
          </w:p>
          <w:p w14:paraId="532489E1" w14:textId="77777777" w:rsidR="002807C0" w:rsidRPr="0043125C" w:rsidRDefault="002807C0" w:rsidP="00581640">
            <w:pPr>
              <w:spacing w:after="0" w:line="240" w:lineRule="auto"/>
              <w:rPr>
                <w:rFonts w:asciiTheme="majorHAnsi" w:hAnsiTheme="majorHAnsi" w:cstheme="majorHAnsi"/>
                <w:lang w:val="en-GB"/>
              </w:rPr>
            </w:pPr>
            <w:r w:rsidRPr="0043125C">
              <w:rPr>
                <w:rFonts w:asciiTheme="majorHAnsi" w:hAnsiTheme="majorHAnsi" w:cstheme="majorHAnsi"/>
                <w:lang w:val="en-GB"/>
              </w:rPr>
              <w:t>IFRC Shelter dept.</w:t>
            </w:r>
          </w:p>
          <w:p w14:paraId="3BCA58E7" w14:textId="77777777" w:rsidR="008943F7" w:rsidRPr="0043125C" w:rsidRDefault="00D131E3" w:rsidP="00581640">
            <w:pPr>
              <w:spacing w:after="0" w:line="240" w:lineRule="auto"/>
              <w:rPr>
                <w:rFonts w:asciiTheme="majorHAnsi" w:hAnsiTheme="majorHAnsi" w:cstheme="majorHAnsi"/>
                <w:lang w:val="en-GB"/>
              </w:rPr>
            </w:pPr>
            <w:r w:rsidRPr="0043125C">
              <w:rPr>
                <w:rFonts w:asciiTheme="majorHAnsi" w:hAnsiTheme="majorHAnsi" w:cstheme="majorHAnsi"/>
                <w:lang w:val="en-GB"/>
              </w:rPr>
              <w:t>OIM</w:t>
            </w:r>
          </w:p>
          <w:p w14:paraId="5CC1596D" w14:textId="77777777" w:rsidR="008943F7" w:rsidRPr="0043125C" w:rsidRDefault="007D3285" w:rsidP="00581640">
            <w:pPr>
              <w:spacing w:after="0" w:line="240" w:lineRule="auto"/>
              <w:rPr>
                <w:rFonts w:asciiTheme="majorHAnsi" w:hAnsiTheme="majorHAnsi" w:cstheme="majorHAnsi"/>
                <w:lang w:val="en-GB"/>
              </w:rPr>
            </w:pPr>
            <w:r>
              <w:rPr>
                <w:rFonts w:asciiTheme="majorHAnsi" w:hAnsiTheme="majorHAnsi" w:cstheme="majorHAnsi"/>
                <w:lang w:val="en-GB"/>
              </w:rPr>
              <w:t>HFH</w:t>
            </w:r>
          </w:p>
          <w:p w14:paraId="00909DB1" w14:textId="77777777" w:rsidR="008943F7" w:rsidRPr="0043125C" w:rsidRDefault="00CC1F25" w:rsidP="00CC1F25">
            <w:pPr>
              <w:spacing w:after="0" w:line="240" w:lineRule="auto"/>
              <w:rPr>
                <w:rFonts w:asciiTheme="majorHAnsi" w:hAnsiTheme="majorHAnsi" w:cstheme="majorHAnsi"/>
                <w:lang w:val="en-GB"/>
              </w:rPr>
            </w:pPr>
            <w:r w:rsidRPr="0043125C">
              <w:rPr>
                <w:rFonts w:asciiTheme="majorHAnsi" w:hAnsiTheme="majorHAnsi" w:cstheme="majorHAnsi"/>
                <w:lang w:val="en-GB"/>
              </w:rPr>
              <w:t>CARE</w:t>
            </w:r>
          </w:p>
          <w:p w14:paraId="46FE42C7" w14:textId="77777777" w:rsidR="006845A4" w:rsidRPr="006674CB" w:rsidRDefault="008943F7" w:rsidP="007D3285">
            <w:pPr>
              <w:spacing w:after="0" w:line="240" w:lineRule="auto"/>
              <w:rPr>
                <w:rFonts w:asciiTheme="majorHAnsi" w:hAnsiTheme="majorHAnsi" w:cstheme="majorHAnsi"/>
                <w:lang w:val="en-GB"/>
              </w:rPr>
            </w:pPr>
            <w:r w:rsidRPr="006674CB">
              <w:rPr>
                <w:rFonts w:asciiTheme="majorHAnsi" w:hAnsiTheme="majorHAnsi" w:cstheme="majorHAnsi"/>
                <w:lang w:val="en-GB"/>
              </w:rPr>
              <w:t>USAID</w:t>
            </w:r>
            <w:r w:rsidR="007D3285" w:rsidRPr="006674CB">
              <w:rPr>
                <w:rFonts w:asciiTheme="majorHAnsi" w:hAnsiTheme="majorHAnsi" w:cstheme="majorHAnsi"/>
                <w:lang w:val="en-GB"/>
              </w:rPr>
              <w:t>/Florida Uni. Hurricane research Centre,</w:t>
            </w:r>
          </w:p>
          <w:p w14:paraId="23549DF8" w14:textId="77777777" w:rsidR="007D3285" w:rsidRPr="007D3285" w:rsidRDefault="007D3285" w:rsidP="007D3285">
            <w:pPr>
              <w:spacing w:after="0" w:line="240" w:lineRule="auto"/>
              <w:rPr>
                <w:rFonts w:asciiTheme="majorHAnsi" w:hAnsiTheme="majorHAnsi" w:cstheme="majorHAnsi"/>
                <w:lang w:val="es-CO"/>
              </w:rPr>
            </w:pPr>
            <w:proofErr w:type="spellStart"/>
            <w:r w:rsidRPr="007D3285">
              <w:rPr>
                <w:rFonts w:asciiTheme="majorHAnsi" w:hAnsiTheme="majorHAnsi" w:cstheme="majorHAnsi"/>
                <w:lang w:val="es-CO"/>
              </w:rPr>
              <w:t>Uni</w:t>
            </w:r>
            <w:proofErr w:type="spellEnd"/>
            <w:r w:rsidRPr="007D3285">
              <w:rPr>
                <w:rFonts w:asciiTheme="majorHAnsi" w:hAnsiTheme="majorHAnsi" w:cstheme="majorHAnsi"/>
                <w:lang w:val="es-CO"/>
              </w:rPr>
              <w:t xml:space="preserve"> de Trinidad y Tobago,</w:t>
            </w:r>
          </w:p>
          <w:p w14:paraId="003CF197" w14:textId="77777777" w:rsidR="002807C0" w:rsidRDefault="007D3285" w:rsidP="00581640">
            <w:pPr>
              <w:spacing w:after="0" w:line="240" w:lineRule="auto"/>
              <w:rPr>
                <w:rFonts w:asciiTheme="majorHAnsi" w:hAnsiTheme="majorHAnsi" w:cstheme="majorHAnsi"/>
                <w:lang w:val="es-CO"/>
              </w:rPr>
            </w:pPr>
            <w:r>
              <w:rPr>
                <w:rFonts w:asciiTheme="majorHAnsi" w:hAnsiTheme="majorHAnsi" w:cstheme="majorHAnsi"/>
                <w:lang w:val="es-CO"/>
              </w:rPr>
              <w:t>(</w:t>
            </w:r>
            <w:r w:rsidR="002807C0">
              <w:rPr>
                <w:rFonts w:asciiTheme="majorHAnsi" w:hAnsiTheme="majorHAnsi" w:cstheme="majorHAnsi"/>
                <w:lang w:val="es-CO"/>
              </w:rPr>
              <w:t>Anna Pont</w:t>
            </w:r>
            <w:r>
              <w:rPr>
                <w:rFonts w:asciiTheme="majorHAnsi" w:hAnsiTheme="majorHAnsi" w:cstheme="majorHAnsi"/>
                <w:lang w:val="es-CO"/>
              </w:rPr>
              <w:t>)</w:t>
            </w:r>
          </w:p>
          <w:p w14:paraId="3D0CCDB3" w14:textId="77777777" w:rsidR="00CC1F25" w:rsidRPr="007817C2" w:rsidRDefault="00CC1F25" w:rsidP="00581640">
            <w:pPr>
              <w:spacing w:after="0" w:line="240" w:lineRule="auto"/>
              <w:rPr>
                <w:rFonts w:asciiTheme="majorHAnsi" w:hAnsiTheme="majorHAnsi" w:cstheme="majorHAnsi"/>
                <w:lang w:val="es-CO"/>
              </w:rPr>
            </w:pPr>
          </w:p>
        </w:tc>
        <w:tc>
          <w:tcPr>
            <w:tcW w:w="2866" w:type="dxa"/>
            <w:tcBorders>
              <w:top w:val="single" w:sz="24" w:space="0" w:color="1F497D"/>
              <w:left w:val="single" w:sz="24" w:space="0" w:color="1F497D"/>
              <w:bottom w:val="single" w:sz="4" w:space="0" w:color="auto"/>
              <w:right w:val="single" w:sz="24" w:space="0" w:color="1F497D"/>
            </w:tcBorders>
            <w:shd w:val="clear" w:color="auto" w:fill="FFFFFF"/>
          </w:tcPr>
          <w:p w14:paraId="2F3C2D70" w14:textId="77777777" w:rsidR="008943F7" w:rsidRDefault="008943F7" w:rsidP="008943F7">
            <w:pPr>
              <w:rPr>
                <w:rFonts w:asciiTheme="majorHAnsi" w:hAnsiTheme="majorHAnsi" w:cstheme="majorHAnsi"/>
                <w:lang w:val="es-CO"/>
              </w:rPr>
            </w:pPr>
            <w:r>
              <w:rPr>
                <w:rFonts w:asciiTheme="majorHAnsi" w:hAnsiTheme="majorHAnsi" w:cstheme="majorHAnsi"/>
                <w:lang w:val="es-CO"/>
              </w:rPr>
              <w:t>Presentaci</w:t>
            </w:r>
            <w:r w:rsidR="00E811EE">
              <w:rPr>
                <w:rFonts w:asciiTheme="majorHAnsi" w:hAnsiTheme="majorHAnsi" w:cstheme="majorHAnsi"/>
                <w:lang w:val="es-CO"/>
              </w:rPr>
              <w:t>ó</w:t>
            </w:r>
            <w:r>
              <w:rPr>
                <w:rFonts w:asciiTheme="majorHAnsi" w:hAnsiTheme="majorHAnsi" w:cstheme="majorHAnsi"/>
                <w:lang w:val="es-CO"/>
              </w:rPr>
              <w:t xml:space="preserve">n de </w:t>
            </w:r>
            <w:proofErr w:type="spellStart"/>
            <w:r>
              <w:rPr>
                <w:rFonts w:asciiTheme="majorHAnsi" w:hAnsiTheme="majorHAnsi" w:cstheme="majorHAnsi"/>
                <w:lang w:val="es-CO"/>
              </w:rPr>
              <w:t>feedback</w:t>
            </w:r>
            <w:proofErr w:type="spellEnd"/>
            <w:r>
              <w:rPr>
                <w:rFonts w:asciiTheme="majorHAnsi" w:hAnsiTheme="majorHAnsi" w:cstheme="majorHAnsi"/>
                <w:lang w:val="es-CO"/>
              </w:rPr>
              <w:t xml:space="preserve"> del taller al </w:t>
            </w:r>
            <w:proofErr w:type="spellStart"/>
            <w:r w:rsidR="00F4017C">
              <w:rPr>
                <w:rFonts w:asciiTheme="majorHAnsi" w:hAnsiTheme="majorHAnsi" w:cstheme="majorHAnsi"/>
                <w:lang w:val="es-CO"/>
              </w:rPr>
              <w:t>Shelter</w:t>
            </w:r>
            <w:proofErr w:type="spellEnd"/>
            <w:r w:rsidR="00F4017C">
              <w:rPr>
                <w:rFonts w:asciiTheme="majorHAnsi" w:hAnsiTheme="majorHAnsi" w:cstheme="majorHAnsi"/>
                <w:lang w:val="es-CO"/>
              </w:rPr>
              <w:t xml:space="preserve"> </w:t>
            </w:r>
            <w:proofErr w:type="spellStart"/>
            <w:r w:rsidR="00F4017C">
              <w:rPr>
                <w:rFonts w:asciiTheme="majorHAnsi" w:hAnsiTheme="majorHAnsi" w:cstheme="majorHAnsi"/>
                <w:lang w:val="es-CO"/>
              </w:rPr>
              <w:t>Research</w:t>
            </w:r>
            <w:proofErr w:type="spellEnd"/>
            <w:r w:rsidR="00F4017C">
              <w:rPr>
                <w:rFonts w:asciiTheme="majorHAnsi" w:hAnsiTheme="majorHAnsi" w:cstheme="majorHAnsi"/>
                <w:lang w:val="es-CO"/>
              </w:rPr>
              <w:t xml:space="preserve"> </w:t>
            </w:r>
            <w:proofErr w:type="spellStart"/>
            <w:r w:rsidR="00F4017C">
              <w:rPr>
                <w:rFonts w:asciiTheme="majorHAnsi" w:hAnsiTheme="majorHAnsi" w:cstheme="majorHAnsi"/>
                <w:lang w:val="es-CO"/>
              </w:rPr>
              <w:t>Unit</w:t>
            </w:r>
            <w:proofErr w:type="spellEnd"/>
            <w:r w:rsidR="00F4017C">
              <w:rPr>
                <w:rFonts w:asciiTheme="majorHAnsi" w:hAnsiTheme="majorHAnsi" w:cstheme="majorHAnsi"/>
                <w:lang w:val="es-CO"/>
              </w:rPr>
              <w:t>/FICR</w:t>
            </w:r>
            <w:r>
              <w:rPr>
                <w:rFonts w:asciiTheme="majorHAnsi" w:hAnsiTheme="majorHAnsi" w:cstheme="majorHAnsi"/>
                <w:lang w:val="es-CO"/>
              </w:rPr>
              <w:t xml:space="preserve"> y </w:t>
            </w:r>
            <w:r w:rsidR="00F4017C">
              <w:rPr>
                <w:rFonts w:asciiTheme="majorHAnsi" w:hAnsiTheme="majorHAnsi" w:cstheme="majorHAnsi"/>
                <w:lang w:val="es-CO"/>
              </w:rPr>
              <w:t xml:space="preserve">FICR </w:t>
            </w:r>
            <w:r w:rsidRPr="008943F7">
              <w:rPr>
                <w:rFonts w:asciiTheme="majorHAnsi" w:hAnsiTheme="majorHAnsi" w:cstheme="majorHAnsi"/>
                <w:lang w:val="es-CO"/>
              </w:rPr>
              <w:t xml:space="preserve"> </w:t>
            </w:r>
            <w:proofErr w:type="spellStart"/>
            <w:r w:rsidRPr="008943F7">
              <w:rPr>
                <w:rFonts w:asciiTheme="majorHAnsi" w:hAnsiTheme="majorHAnsi" w:cstheme="majorHAnsi"/>
                <w:lang w:val="es-CO"/>
              </w:rPr>
              <w:t>Shelter</w:t>
            </w:r>
            <w:proofErr w:type="spellEnd"/>
            <w:r w:rsidRPr="008943F7">
              <w:rPr>
                <w:rFonts w:asciiTheme="majorHAnsi" w:hAnsiTheme="majorHAnsi" w:cstheme="majorHAnsi"/>
                <w:lang w:val="es-CO"/>
              </w:rPr>
              <w:t xml:space="preserve"> </w:t>
            </w:r>
            <w:proofErr w:type="spellStart"/>
            <w:r w:rsidRPr="008943F7">
              <w:rPr>
                <w:rFonts w:asciiTheme="majorHAnsi" w:hAnsiTheme="majorHAnsi" w:cstheme="majorHAnsi"/>
                <w:lang w:val="es-CO"/>
              </w:rPr>
              <w:t>dept</w:t>
            </w:r>
            <w:proofErr w:type="spellEnd"/>
            <w:r w:rsidRPr="008943F7">
              <w:rPr>
                <w:rFonts w:asciiTheme="majorHAnsi" w:hAnsiTheme="majorHAnsi" w:cstheme="majorHAnsi"/>
                <w:lang w:val="es-CO"/>
              </w:rPr>
              <w:t>.</w:t>
            </w:r>
            <w:r>
              <w:rPr>
                <w:rFonts w:asciiTheme="majorHAnsi" w:hAnsiTheme="majorHAnsi" w:cstheme="majorHAnsi"/>
                <w:lang w:val="es-CO"/>
              </w:rPr>
              <w:t xml:space="preserve"> y el GSC.</w:t>
            </w:r>
          </w:p>
          <w:p w14:paraId="32A7E8A5" w14:textId="77777777" w:rsidR="0036460E" w:rsidRDefault="0036460E" w:rsidP="009E429A">
            <w:pPr>
              <w:rPr>
                <w:rFonts w:asciiTheme="majorHAnsi" w:hAnsiTheme="majorHAnsi" w:cstheme="majorHAnsi"/>
                <w:lang w:val="es-CO"/>
              </w:rPr>
            </w:pPr>
            <w:r>
              <w:rPr>
                <w:rFonts w:asciiTheme="majorHAnsi" w:hAnsiTheme="majorHAnsi" w:cstheme="majorHAnsi"/>
                <w:lang w:val="es-CO"/>
              </w:rPr>
              <w:t>Contactado a Maggie Stephenson: herramientas sobre Adobe y</w:t>
            </w:r>
            <w:r w:rsidR="008943F7">
              <w:rPr>
                <w:rFonts w:asciiTheme="majorHAnsi" w:hAnsiTheme="majorHAnsi" w:cstheme="majorHAnsi"/>
                <w:lang w:val="es-CO"/>
              </w:rPr>
              <w:t xml:space="preserve"> gu</w:t>
            </w:r>
            <w:r w:rsidR="00E811EE">
              <w:rPr>
                <w:rFonts w:asciiTheme="majorHAnsi" w:hAnsiTheme="majorHAnsi" w:cstheme="majorHAnsi"/>
                <w:lang w:val="es-CO"/>
              </w:rPr>
              <w:t>í</w:t>
            </w:r>
            <w:r w:rsidR="008943F7">
              <w:rPr>
                <w:rFonts w:asciiTheme="majorHAnsi" w:hAnsiTheme="majorHAnsi" w:cstheme="majorHAnsi"/>
                <w:lang w:val="es-CO"/>
              </w:rPr>
              <w:t>as de</w:t>
            </w:r>
            <w:r>
              <w:rPr>
                <w:rFonts w:asciiTheme="majorHAnsi" w:hAnsiTheme="majorHAnsi" w:cstheme="majorHAnsi"/>
                <w:lang w:val="es-CO"/>
              </w:rPr>
              <w:t xml:space="preserve"> reparación</w:t>
            </w:r>
            <w:r w:rsidR="005E4BBE">
              <w:rPr>
                <w:rFonts w:asciiTheme="majorHAnsi" w:hAnsiTheme="majorHAnsi" w:cstheme="majorHAnsi"/>
                <w:lang w:val="es-CO"/>
              </w:rPr>
              <w:t>. Roberto (PREDES) va a liderar un grupo revisando ejemplos/</w:t>
            </w:r>
            <w:r w:rsidR="00B90038">
              <w:rPr>
                <w:rFonts w:asciiTheme="majorHAnsi" w:hAnsiTheme="majorHAnsi" w:cstheme="majorHAnsi"/>
                <w:lang w:val="es-CO"/>
              </w:rPr>
              <w:t>guías</w:t>
            </w:r>
            <w:r w:rsidR="005E4BBE">
              <w:rPr>
                <w:rFonts w:asciiTheme="majorHAnsi" w:hAnsiTheme="majorHAnsi" w:cstheme="majorHAnsi"/>
                <w:lang w:val="es-CO"/>
              </w:rPr>
              <w:t xml:space="preserve"> sobre el uso de adobe.</w:t>
            </w:r>
          </w:p>
          <w:p w14:paraId="6E94DC4D" w14:textId="77777777" w:rsidR="0036460E" w:rsidRDefault="0036460E" w:rsidP="0036460E">
            <w:pPr>
              <w:rPr>
                <w:rFonts w:asciiTheme="majorHAnsi" w:hAnsiTheme="majorHAnsi" w:cstheme="majorHAnsi"/>
                <w:lang w:val="es-CO"/>
              </w:rPr>
            </w:pPr>
            <w:r>
              <w:rPr>
                <w:rFonts w:asciiTheme="majorHAnsi" w:hAnsiTheme="majorHAnsi" w:cstheme="majorHAnsi"/>
                <w:lang w:val="es-CO"/>
              </w:rPr>
              <w:t xml:space="preserve">Cambios al templado de </w:t>
            </w:r>
            <w:proofErr w:type="spellStart"/>
            <w:r>
              <w:rPr>
                <w:rFonts w:asciiTheme="majorHAnsi" w:hAnsiTheme="majorHAnsi" w:cstheme="majorHAnsi"/>
                <w:lang w:val="es-CO"/>
              </w:rPr>
              <w:t>Shelterpedia</w:t>
            </w:r>
            <w:proofErr w:type="spellEnd"/>
            <w:r>
              <w:rPr>
                <w:rFonts w:asciiTheme="majorHAnsi" w:hAnsiTheme="majorHAnsi" w:cstheme="majorHAnsi"/>
                <w:lang w:val="es-CO"/>
              </w:rPr>
              <w:t xml:space="preserve"> mandado al GSC</w:t>
            </w:r>
          </w:p>
          <w:p w14:paraId="5FD4786C" w14:textId="77777777" w:rsidR="00FA4047" w:rsidRDefault="00FA4047" w:rsidP="0036460E">
            <w:pPr>
              <w:rPr>
                <w:rFonts w:asciiTheme="majorHAnsi" w:hAnsiTheme="majorHAnsi" w:cstheme="majorHAnsi"/>
                <w:lang w:val="es-CO"/>
              </w:rPr>
            </w:pPr>
            <w:r>
              <w:rPr>
                <w:rFonts w:asciiTheme="majorHAnsi" w:hAnsiTheme="majorHAnsi" w:cstheme="majorHAnsi"/>
                <w:lang w:val="es-CO"/>
              </w:rPr>
              <w:t>Santiago</w:t>
            </w:r>
            <w:r w:rsidR="00072431">
              <w:rPr>
                <w:rFonts w:asciiTheme="majorHAnsi" w:hAnsiTheme="majorHAnsi" w:cstheme="majorHAnsi"/>
                <w:lang w:val="es-CO"/>
              </w:rPr>
              <w:t xml:space="preserve"> (FICR)</w:t>
            </w:r>
            <w:r>
              <w:rPr>
                <w:rFonts w:asciiTheme="majorHAnsi" w:hAnsiTheme="majorHAnsi" w:cstheme="majorHAnsi"/>
                <w:lang w:val="es-CO"/>
              </w:rPr>
              <w:t xml:space="preserve"> va a liderar un grupo de trabajo para desarrollar el kit de techo.</w:t>
            </w:r>
          </w:p>
          <w:p w14:paraId="751CAA36" w14:textId="77777777" w:rsidR="00FA4047" w:rsidRDefault="00FA4047" w:rsidP="0036460E">
            <w:pPr>
              <w:rPr>
                <w:rFonts w:asciiTheme="majorHAnsi" w:hAnsiTheme="majorHAnsi" w:cstheme="majorHAnsi"/>
                <w:lang w:val="es-CO"/>
              </w:rPr>
            </w:pPr>
            <w:r>
              <w:rPr>
                <w:rFonts w:asciiTheme="majorHAnsi" w:hAnsiTheme="majorHAnsi" w:cstheme="majorHAnsi"/>
                <w:lang w:val="es-CO"/>
              </w:rPr>
              <w:t xml:space="preserve">Anna va a arreglar una </w:t>
            </w:r>
            <w:r>
              <w:rPr>
                <w:rFonts w:asciiTheme="majorHAnsi" w:hAnsiTheme="majorHAnsi" w:cstheme="majorHAnsi"/>
                <w:lang w:val="es-CO"/>
              </w:rPr>
              <w:lastRenderedPageBreak/>
              <w:t xml:space="preserve">presentación de parte de la FICR sobre el uso de efectivo en programas de </w:t>
            </w:r>
            <w:r w:rsidR="005E4BBE">
              <w:rPr>
                <w:rFonts w:asciiTheme="majorHAnsi" w:hAnsiTheme="majorHAnsi" w:cstheme="majorHAnsi"/>
                <w:lang w:val="es-CO"/>
              </w:rPr>
              <w:t>vivienda.</w:t>
            </w:r>
          </w:p>
          <w:p w14:paraId="67BAD7CB" w14:textId="77777777" w:rsidR="005E4BBE" w:rsidRDefault="005E4BBE" w:rsidP="0036460E">
            <w:pPr>
              <w:rPr>
                <w:rFonts w:asciiTheme="majorHAnsi" w:hAnsiTheme="majorHAnsi" w:cstheme="majorHAnsi"/>
                <w:lang w:val="es-CO"/>
              </w:rPr>
            </w:pPr>
            <w:r>
              <w:rPr>
                <w:rFonts w:asciiTheme="majorHAnsi" w:hAnsiTheme="majorHAnsi" w:cstheme="majorHAnsi"/>
                <w:lang w:val="es-CO"/>
              </w:rPr>
              <w:t>Vamos a establecer un grupo para revisar lo que existe en la región para la reparación y reforzamiento de albergues y viviendas.</w:t>
            </w:r>
          </w:p>
          <w:p w14:paraId="05F58275" w14:textId="77777777" w:rsidR="00072431" w:rsidRDefault="00072431" w:rsidP="0036460E">
            <w:pPr>
              <w:rPr>
                <w:rFonts w:asciiTheme="majorHAnsi" w:hAnsiTheme="majorHAnsi" w:cstheme="majorHAnsi"/>
                <w:lang w:val="es-CO"/>
              </w:rPr>
            </w:pPr>
            <w:r>
              <w:rPr>
                <w:rFonts w:asciiTheme="majorHAnsi" w:hAnsiTheme="majorHAnsi" w:cstheme="majorHAnsi"/>
                <w:lang w:val="es-CO"/>
              </w:rPr>
              <w:t xml:space="preserve">Acordamos en establecer </w:t>
            </w:r>
            <w:r w:rsidR="00B90038">
              <w:rPr>
                <w:rFonts w:asciiTheme="majorHAnsi" w:hAnsiTheme="majorHAnsi" w:cstheme="majorHAnsi"/>
                <w:lang w:val="es-CO"/>
              </w:rPr>
              <w:t>una</w:t>
            </w:r>
            <w:r>
              <w:rPr>
                <w:rFonts w:asciiTheme="majorHAnsi" w:hAnsiTheme="majorHAnsi" w:cstheme="majorHAnsi"/>
                <w:lang w:val="es-CO"/>
              </w:rPr>
              <w:t xml:space="preserve"> red de universidades en la región para apoyar el </w:t>
            </w:r>
            <w:proofErr w:type="spellStart"/>
            <w:r>
              <w:rPr>
                <w:rFonts w:asciiTheme="majorHAnsi" w:hAnsiTheme="majorHAnsi" w:cstheme="majorHAnsi"/>
                <w:lang w:val="es-CO"/>
              </w:rPr>
              <w:t>cluster</w:t>
            </w:r>
            <w:proofErr w:type="spellEnd"/>
            <w:r>
              <w:rPr>
                <w:rFonts w:asciiTheme="majorHAnsi" w:hAnsiTheme="majorHAnsi" w:cstheme="majorHAnsi"/>
                <w:lang w:val="es-CO"/>
              </w:rPr>
              <w:t xml:space="preserve"> con temas técnicas. Santiago  (IFRC) propuso la </w:t>
            </w:r>
            <w:proofErr w:type="spellStart"/>
            <w:r>
              <w:rPr>
                <w:rFonts w:asciiTheme="majorHAnsi" w:hAnsiTheme="majorHAnsi" w:cstheme="majorHAnsi"/>
                <w:lang w:val="es-CO"/>
              </w:rPr>
              <w:t>Uni</w:t>
            </w:r>
            <w:proofErr w:type="spellEnd"/>
            <w:r>
              <w:rPr>
                <w:rFonts w:asciiTheme="majorHAnsi" w:hAnsiTheme="majorHAnsi" w:cstheme="majorHAnsi"/>
                <w:lang w:val="es-CO"/>
              </w:rPr>
              <w:t xml:space="preserve"> de Guadalajara.</w:t>
            </w:r>
          </w:p>
          <w:p w14:paraId="369A71B6" w14:textId="3DC78E81" w:rsidR="00072431" w:rsidRDefault="00072431" w:rsidP="0036460E">
            <w:pPr>
              <w:rPr>
                <w:rFonts w:asciiTheme="majorHAnsi" w:hAnsiTheme="majorHAnsi" w:cstheme="majorHAnsi"/>
                <w:lang w:val="es-CO"/>
              </w:rPr>
            </w:pPr>
            <w:r>
              <w:rPr>
                <w:rFonts w:asciiTheme="majorHAnsi" w:hAnsiTheme="majorHAnsi" w:cstheme="majorHAnsi"/>
                <w:lang w:val="es-CO"/>
              </w:rPr>
              <w:t xml:space="preserve">Phil (OFDA) mandara información del acuerdo y trabajo de OFDA con </w:t>
            </w:r>
            <w:r w:rsidRPr="00072431">
              <w:rPr>
                <w:rFonts w:asciiTheme="majorHAnsi" w:hAnsiTheme="majorHAnsi" w:cstheme="majorHAnsi"/>
                <w:lang w:val="es-CO"/>
              </w:rPr>
              <w:t>Florida</w:t>
            </w:r>
            <w:r w:rsidR="003D0408">
              <w:rPr>
                <w:rFonts w:asciiTheme="majorHAnsi" w:hAnsiTheme="majorHAnsi" w:cstheme="majorHAnsi"/>
                <w:lang w:val="es-CO"/>
              </w:rPr>
              <w:t xml:space="preserve"> </w:t>
            </w:r>
            <w:proofErr w:type="spellStart"/>
            <w:r w:rsidR="003D0408">
              <w:rPr>
                <w:rFonts w:asciiTheme="majorHAnsi" w:hAnsiTheme="majorHAnsi" w:cstheme="majorHAnsi"/>
                <w:lang w:val="es-CO"/>
              </w:rPr>
              <w:t>Uni</w:t>
            </w:r>
            <w:proofErr w:type="spellEnd"/>
            <w:r w:rsidR="003D0408">
              <w:rPr>
                <w:rFonts w:asciiTheme="majorHAnsi" w:hAnsiTheme="majorHAnsi" w:cstheme="majorHAnsi"/>
                <w:lang w:val="es-CO"/>
              </w:rPr>
              <w:t xml:space="preserve">. </w:t>
            </w:r>
            <w:proofErr w:type="spellStart"/>
            <w:r w:rsidR="003D0408">
              <w:rPr>
                <w:rFonts w:asciiTheme="majorHAnsi" w:hAnsiTheme="majorHAnsi" w:cstheme="majorHAnsi"/>
                <w:lang w:val="es-CO"/>
              </w:rPr>
              <w:t>Hurricane</w:t>
            </w:r>
            <w:proofErr w:type="spellEnd"/>
            <w:r w:rsidR="003D0408">
              <w:rPr>
                <w:rFonts w:asciiTheme="majorHAnsi" w:hAnsiTheme="majorHAnsi" w:cstheme="majorHAnsi"/>
                <w:lang w:val="es-CO"/>
              </w:rPr>
              <w:t xml:space="preserve"> </w:t>
            </w:r>
            <w:proofErr w:type="spellStart"/>
            <w:r w:rsidR="003D0408">
              <w:rPr>
                <w:rFonts w:asciiTheme="majorHAnsi" w:hAnsiTheme="majorHAnsi" w:cstheme="majorHAnsi"/>
                <w:lang w:val="es-CO"/>
              </w:rPr>
              <w:t>R</w:t>
            </w:r>
            <w:r>
              <w:rPr>
                <w:rFonts w:asciiTheme="majorHAnsi" w:hAnsiTheme="majorHAnsi" w:cstheme="majorHAnsi"/>
                <w:lang w:val="es-CO"/>
              </w:rPr>
              <w:t>esearch</w:t>
            </w:r>
            <w:proofErr w:type="spellEnd"/>
            <w:r>
              <w:rPr>
                <w:rFonts w:asciiTheme="majorHAnsi" w:hAnsiTheme="majorHAnsi" w:cstheme="majorHAnsi"/>
                <w:lang w:val="es-CO"/>
              </w:rPr>
              <w:t xml:space="preserve"> Centre.</w:t>
            </w:r>
          </w:p>
          <w:p w14:paraId="5E09173A" w14:textId="77777777" w:rsidR="005E4BBE" w:rsidRPr="006104D7" w:rsidRDefault="005E4BBE" w:rsidP="0036460E">
            <w:pPr>
              <w:rPr>
                <w:rFonts w:asciiTheme="majorHAnsi" w:hAnsiTheme="majorHAnsi" w:cstheme="majorHAnsi"/>
                <w:lang w:val="es-CO"/>
              </w:rPr>
            </w:pPr>
          </w:p>
        </w:tc>
      </w:tr>
    </w:tbl>
    <w:p w14:paraId="5940C5F2" w14:textId="77777777" w:rsidR="009304DA" w:rsidRPr="006104D7" w:rsidRDefault="009304DA">
      <w:pPr>
        <w:rPr>
          <w:rFonts w:asciiTheme="majorHAnsi" w:hAnsiTheme="majorHAnsi" w:cstheme="majorHAnsi"/>
          <w:lang w:val="es-CO"/>
        </w:rPr>
      </w:pP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3828"/>
        <w:gridCol w:w="4164"/>
        <w:gridCol w:w="1506"/>
        <w:gridCol w:w="2724"/>
      </w:tblGrid>
      <w:tr w:rsidR="00B31C3E" w:rsidRPr="006104D7" w14:paraId="02AF714A" w14:textId="77777777" w:rsidTr="00D7593B">
        <w:trPr>
          <w:trHeight w:val="393"/>
        </w:trPr>
        <w:tc>
          <w:tcPr>
            <w:tcW w:w="2376" w:type="dxa"/>
            <w:tcBorders>
              <w:top w:val="single" w:sz="24" w:space="0" w:color="1F497D"/>
              <w:left w:val="single" w:sz="24" w:space="0" w:color="1F497D"/>
              <w:bottom w:val="single" w:sz="24" w:space="0" w:color="1F497D"/>
              <w:right w:val="single" w:sz="24" w:space="0" w:color="1F497D"/>
            </w:tcBorders>
            <w:shd w:val="clear" w:color="auto" w:fill="1F497D"/>
          </w:tcPr>
          <w:p w14:paraId="24F6A996" w14:textId="77777777" w:rsidR="00B31C3E" w:rsidRPr="009D5AD4" w:rsidRDefault="00B31C3E" w:rsidP="005D6CC0">
            <w:pPr>
              <w:spacing w:after="0" w:line="240" w:lineRule="auto"/>
              <w:jc w:val="center"/>
              <w:rPr>
                <w:b/>
                <w:color w:val="FFFFFF"/>
                <w:lang w:val="es-CO"/>
              </w:rPr>
            </w:pPr>
            <w:r>
              <w:rPr>
                <w:b/>
                <w:color w:val="FFFFFF"/>
                <w:lang w:val="es-CO"/>
              </w:rPr>
              <w:t>OBJETIVOS en el Plan de Trabajo</w:t>
            </w:r>
          </w:p>
        </w:tc>
        <w:tc>
          <w:tcPr>
            <w:tcW w:w="3828" w:type="dxa"/>
            <w:tcBorders>
              <w:top w:val="single" w:sz="24" w:space="0" w:color="1F497D"/>
              <w:left w:val="single" w:sz="24" w:space="0" w:color="1F497D"/>
              <w:bottom w:val="single" w:sz="24" w:space="0" w:color="1F497D"/>
              <w:right w:val="single" w:sz="4" w:space="0" w:color="auto"/>
            </w:tcBorders>
            <w:shd w:val="clear" w:color="auto" w:fill="1F497D"/>
          </w:tcPr>
          <w:p w14:paraId="25D49CB6" w14:textId="77777777" w:rsidR="00B31C3E" w:rsidRPr="009D5AD4" w:rsidRDefault="00B31C3E" w:rsidP="005D6CC0">
            <w:pPr>
              <w:spacing w:after="0" w:line="240" w:lineRule="auto"/>
              <w:jc w:val="center"/>
              <w:rPr>
                <w:b/>
                <w:color w:val="FFFFFF"/>
                <w:lang w:val="es-CO"/>
              </w:rPr>
            </w:pPr>
            <w:r>
              <w:rPr>
                <w:b/>
                <w:color w:val="FFFFFF"/>
                <w:lang w:val="es-CO"/>
              </w:rPr>
              <w:t>Resultados/Acuerdos</w:t>
            </w:r>
          </w:p>
        </w:tc>
        <w:tc>
          <w:tcPr>
            <w:tcW w:w="4164" w:type="dxa"/>
            <w:tcBorders>
              <w:top w:val="single" w:sz="24" w:space="0" w:color="1F497D"/>
              <w:left w:val="single" w:sz="4" w:space="0" w:color="auto"/>
              <w:bottom w:val="single" w:sz="4" w:space="0" w:color="auto"/>
              <w:right w:val="single" w:sz="4" w:space="0" w:color="auto"/>
            </w:tcBorders>
            <w:shd w:val="clear" w:color="auto" w:fill="1F497D"/>
          </w:tcPr>
          <w:p w14:paraId="688CB4F3" w14:textId="77777777" w:rsidR="00B31C3E" w:rsidRPr="006104D7" w:rsidRDefault="00B31C3E" w:rsidP="00A120F2">
            <w:pPr>
              <w:spacing w:after="0" w:line="240" w:lineRule="auto"/>
              <w:jc w:val="center"/>
              <w:rPr>
                <w:rFonts w:asciiTheme="majorHAnsi" w:hAnsiTheme="majorHAnsi" w:cstheme="majorHAnsi"/>
                <w:b/>
                <w:color w:val="FFFFFF"/>
                <w:lang w:val="es-CO"/>
              </w:rPr>
            </w:pPr>
            <w:r>
              <w:rPr>
                <w:b/>
                <w:color w:val="FFFFFF"/>
                <w:lang w:val="es-CO"/>
              </w:rPr>
              <w:t>Actividades</w:t>
            </w:r>
          </w:p>
        </w:tc>
        <w:tc>
          <w:tcPr>
            <w:tcW w:w="1506" w:type="dxa"/>
            <w:tcBorders>
              <w:top w:val="single" w:sz="24" w:space="0" w:color="1F497D"/>
              <w:left w:val="single" w:sz="4" w:space="0" w:color="auto"/>
              <w:bottom w:val="single" w:sz="4" w:space="0" w:color="auto"/>
              <w:right w:val="single" w:sz="24" w:space="0" w:color="1F497D"/>
            </w:tcBorders>
            <w:shd w:val="clear" w:color="auto" w:fill="1F497D"/>
          </w:tcPr>
          <w:p w14:paraId="7906CF60" w14:textId="77777777" w:rsidR="00B31C3E" w:rsidRPr="006104D7" w:rsidRDefault="00B31C3E" w:rsidP="000E287F">
            <w:pPr>
              <w:spacing w:after="0" w:line="240" w:lineRule="auto"/>
              <w:jc w:val="center"/>
              <w:rPr>
                <w:rFonts w:asciiTheme="majorHAnsi" w:hAnsiTheme="majorHAnsi" w:cstheme="majorHAnsi"/>
                <w:b/>
                <w:color w:val="FFFFFF"/>
                <w:lang w:val="es-CO"/>
              </w:rPr>
            </w:pPr>
            <w:r w:rsidRPr="00FF6CFA">
              <w:rPr>
                <w:rFonts w:asciiTheme="majorHAnsi" w:hAnsiTheme="majorHAnsi" w:cstheme="majorHAnsi"/>
                <w:b/>
                <w:color w:val="FFFFFF"/>
                <w:lang w:val="es-CO"/>
              </w:rPr>
              <w:t>Colaboradores /Responsable</w:t>
            </w:r>
            <w:r w:rsidRPr="006104D7">
              <w:rPr>
                <w:rFonts w:asciiTheme="majorHAnsi" w:hAnsiTheme="majorHAnsi" w:cstheme="majorHAnsi"/>
                <w:b/>
                <w:color w:val="FFFFFF"/>
                <w:lang w:val="es-CO"/>
              </w:rPr>
              <w:t xml:space="preserve"> </w:t>
            </w:r>
          </w:p>
        </w:tc>
        <w:tc>
          <w:tcPr>
            <w:tcW w:w="2724" w:type="dxa"/>
            <w:tcBorders>
              <w:top w:val="single" w:sz="24" w:space="0" w:color="1F497D"/>
              <w:left w:val="single" w:sz="24" w:space="0" w:color="1F497D"/>
              <w:bottom w:val="single" w:sz="4" w:space="0" w:color="auto"/>
              <w:right w:val="single" w:sz="24" w:space="0" w:color="1F497D"/>
            </w:tcBorders>
            <w:shd w:val="clear" w:color="auto" w:fill="1F497D"/>
          </w:tcPr>
          <w:p w14:paraId="154E94CE" w14:textId="77777777" w:rsidR="00B31C3E" w:rsidRPr="006104D7" w:rsidRDefault="00B31C3E" w:rsidP="000E287F">
            <w:pPr>
              <w:spacing w:after="0" w:line="240" w:lineRule="auto"/>
              <w:jc w:val="center"/>
              <w:rPr>
                <w:rFonts w:asciiTheme="majorHAnsi" w:hAnsiTheme="majorHAnsi" w:cstheme="majorHAnsi"/>
                <w:b/>
                <w:color w:val="FFFFFF"/>
                <w:lang w:val="es-CO"/>
              </w:rPr>
            </w:pPr>
            <w:r>
              <w:rPr>
                <w:rFonts w:asciiTheme="majorHAnsi" w:hAnsiTheme="majorHAnsi" w:cstheme="majorHAnsi"/>
                <w:b/>
                <w:color w:val="FFFFFF"/>
                <w:lang w:val="es-CO"/>
              </w:rPr>
              <w:t>Progreso</w:t>
            </w:r>
          </w:p>
        </w:tc>
      </w:tr>
      <w:tr w:rsidR="002757DD" w:rsidRPr="00F1570A" w14:paraId="584EF6C3" w14:textId="77777777" w:rsidTr="00D7593B">
        <w:trPr>
          <w:trHeight w:val="675"/>
        </w:trPr>
        <w:tc>
          <w:tcPr>
            <w:tcW w:w="2376" w:type="dxa"/>
            <w:vMerge w:val="restart"/>
            <w:tcBorders>
              <w:top w:val="single" w:sz="24" w:space="0" w:color="1F497D"/>
              <w:left w:val="single" w:sz="24" w:space="0" w:color="1F497D"/>
              <w:right w:val="single" w:sz="24" w:space="0" w:color="1F497D"/>
            </w:tcBorders>
            <w:shd w:val="clear" w:color="auto" w:fill="FFFFFF"/>
          </w:tcPr>
          <w:p w14:paraId="1F99DE2E" w14:textId="646094AD" w:rsidR="002757DD" w:rsidRPr="006104D7" w:rsidRDefault="00BD40A3" w:rsidP="009E429A">
            <w:pPr>
              <w:spacing w:after="0" w:line="240" w:lineRule="auto"/>
              <w:rPr>
                <w:rFonts w:asciiTheme="majorHAnsi" w:hAnsiTheme="majorHAnsi" w:cstheme="majorHAnsi"/>
                <w:b/>
                <w:lang w:val="es-CO"/>
              </w:rPr>
            </w:pPr>
            <w:r>
              <w:rPr>
                <w:rFonts w:asciiTheme="majorHAnsi" w:hAnsiTheme="majorHAnsi" w:cstheme="majorHAnsi"/>
                <w:b/>
                <w:lang w:val="es-CO"/>
              </w:rPr>
              <w:t>OBJETIVO 5</w:t>
            </w:r>
            <w:r w:rsidR="002757DD" w:rsidRPr="006104D7">
              <w:rPr>
                <w:rFonts w:asciiTheme="majorHAnsi" w:hAnsiTheme="majorHAnsi" w:cstheme="majorHAnsi"/>
                <w:b/>
                <w:lang w:val="es-CO"/>
              </w:rPr>
              <w:t>:</w:t>
            </w:r>
          </w:p>
          <w:p w14:paraId="6CED4A53" w14:textId="77777777" w:rsidR="002757DD" w:rsidRPr="006104D7" w:rsidRDefault="002757DD" w:rsidP="009E429A">
            <w:pPr>
              <w:spacing w:after="0" w:line="240" w:lineRule="auto"/>
              <w:rPr>
                <w:rFonts w:asciiTheme="majorHAnsi" w:hAnsiTheme="majorHAnsi" w:cstheme="majorHAnsi"/>
                <w:lang w:val="es-CO"/>
              </w:rPr>
            </w:pPr>
            <w:r w:rsidRPr="006104D7">
              <w:rPr>
                <w:rFonts w:asciiTheme="majorHAnsi" w:hAnsiTheme="majorHAnsi" w:cstheme="majorHAnsi"/>
                <w:lang w:val="es-CO"/>
              </w:rPr>
              <w:t xml:space="preserve">Promover el desarrollo y uso de herramientas regionales, globales,  así como la coordinación para el desarrollo de políticas, </w:t>
            </w:r>
            <w:r w:rsidRPr="006104D7">
              <w:rPr>
                <w:rFonts w:asciiTheme="majorHAnsi" w:hAnsiTheme="majorHAnsi" w:cstheme="majorHAnsi"/>
                <w:lang w:val="es-CO"/>
              </w:rPr>
              <w:lastRenderedPageBreak/>
              <w:t>guías y documentos relevantes relacionados con el sector</w:t>
            </w:r>
          </w:p>
        </w:tc>
        <w:tc>
          <w:tcPr>
            <w:tcW w:w="3828" w:type="dxa"/>
            <w:tcBorders>
              <w:top w:val="single" w:sz="24" w:space="0" w:color="1F497D"/>
              <w:left w:val="single" w:sz="24" w:space="0" w:color="1F497D"/>
              <w:bottom w:val="single" w:sz="4" w:space="0" w:color="auto"/>
              <w:right w:val="single" w:sz="4" w:space="0" w:color="auto"/>
            </w:tcBorders>
            <w:shd w:val="clear" w:color="auto" w:fill="FFFFFF"/>
          </w:tcPr>
          <w:p w14:paraId="66494B29" w14:textId="77777777" w:rsidR="002757DD" w:rsidRDefault="002757DD" w:rsidP="00434E6E">
            <w:pPr>
              <w:spacing w:after="0" w:line="240" w:lineRule="auto"/>
              <w:rPr>
                <w:rFonts w:asciiTheme="majorHAnsi" w:hAnsiTheme="majorHAnsi" w:cstheme="majorHAnsi"/>
                <w:lang w:val="es-CO"/>
              </w:rPr>
            </w:pPr>
            <w:r>
              <w:rPr>
                <w:rFonts w:asciiTheme="majorHAnsi" w:hAnsiTheme="majorHAnsi" w:cstheme="majorHAnsi"/>
                <w:lang w:val="es-CO"/>
              </w:rPr>
              <w:lastRenderedPageBreak/>
              <w:t>Especificaciones m</w:t>
            </w:r>
            <w:r w:rsidR="00C315AA">
              <w:rPr>
                <w:rFonts w:asciiTheme="majorHAnsi" w:hAnsiTheme="majorHAnsi" w:cstheme="majorHAnsi"/>
                <w:lang w:val="es-CO"/>
              </w:rPr>
              <w:t>í</w:t>
            </w:r>
            <w:r>
              <w:rPr>
                <w:rFonts w:asciiTheme="majorHAnsi" w:hAnsiTheme="majorHAnsi" w:cstheme="majorHAnsi"/>
                <w:lang w:val="es-CO"/>
              </w:rPr>
              <w:t>nimas en LAC serán según los siguientes criterios:</w:t>
            </w:r>
          </w:p>
          <w:p w14:paraId="24D54B39" w14:textId="77777777" w:rsidR="002757DD" w:rsidRDefault="002757DD" w:rsidP="00434E6E">
            <w:pPr>
              <w:spacing w:after="0" w:line="240" w:lineRule="auto"/>
              <w:rPr>
                <w:rFonts w:asciiTheme="majorHAnsi" w:hAnsiTheme="majorHAnsi" w:cstheme="majorHAnsi"/>
                <w:lang w:val="es-CO"/>
              </w:rPr>
            </w:pPr>
          </w:p>
          <w:p w14:paraId="25B38FB1" w14:textId="77777777" w:rsidR="002757DD" w:rsidRDefault="002757DD" w:rsidP="00434E6E">
            <w:pPr>
              <w:spacing w:after="0" w:line="240" w:lineRule="auto"/>
              <w:rPr>
                <w:rFonts w:asciiTheme="majorHAnsi" w:hAnsiTheme="majorHAnsi" w:cstheme="majorHAnsi"/>
                <w:lang w:val="es-CO"/>
              </w:rPr>
            </w:pPr>
            <w:r>
              <w:rPr>
                <w:rFonts w:asciiTheme="majorHAnsi" w:hAnsiTheme="majorHAnsi" w:cstheme="majorHAnsi"/>
                <w:lang w:val="es-CO"/>
              </w:rPr>
              <w:t>1.Clima (adoptar 6 tipos de clima principales de los 14 identificados)</w:t>
            </w:r>
          </w:p>
          <w:p w14:paraId="749C45CD" w14:textId="77777777" w:rsidR="002757DD" w:rsidRDefault="002757DD" w:rsidP="00434E6E">
            <w:pPr>
              <w:spacing w:after="0" w:line="240" w:lineRule="auto"/>
              <w:rPr>
                <w:rFonts w:asciiTheme="majorHAnsi" w:hAnsiTheme="majorHAnsi" w:cstheme="majorHAnsi"/>
                <w:lang w:val="es-CO"/>
              </w:rPr>
            </w:pPr>
            <w:r>
              <w:rPr>
                <w:rFonts w:asciiTheme="majorHAnsi" w:hAnsiTheme="majorHAnsi" w:cstheme="majorHAnsi"/>
                <w:lang w:val="es-CO"/>
              </w:rPr>
              <w:t>2. Urbano/rural</w:t>
            </w:r>
          </w:p>
          <w:p w14:paraId="2A2EB4C6" w14:textId="77777777" w:rsidR="002757DD" w:rsidRDefault="002757DD" w:rsidP="00434E6E">
            <w:pPr>
              <w:spacing w:after="0" w:line="240" w:lineRule="auto"/>
              <w:rPr>
                <w:rFonts w:asciiTheme="majorHAnsi" w:hAnsiTheme="majorHAnsi" w:cstheme="majorHAnsi"/>
                <w:lang w:val="es-CO"/>
              </w:rPr>
            </w:pPr>
            <w:r>
              <w:rPr>
                <w:rFonts w:asciiTheme="majorHAnsi" w:hAnsiTheme="majorHAnsi" w:cstheme="majorHAnsi"/>
                <w:lang w:val="es-CO"/>
              </w:rPr>
              <w:t>3.Contexto cultural</w:t>
            </w:r>
          </w:p>
          <w:p w14:paraId="5CD9C79A" w14:textId="77777777" w:rsidR="002757DD" w:rsidRDefault="002757DD" w:rsidP="00434E6E">
            <w:pPr>
              <w:spacing w:after="0" w:line="240" w:lineRule="auto"/>
              <w:rPr>
                <w:rFonts w:asciiTheme="majorHAnsi" w:hAnsiTheme="majorHAnsi" w:cstheme="majorHAnsi"/>
                <w:lang w:val="es-CO"/>
              </w:rPr>
            </w:pPr>
            <w:r>
              <w:rPr>
                <w:rFonts w:asciiTheme="majorHAnsi" w:hAnsiTheme="majorHAnsi" w:cstheme="majorHAnsi"/>
                <w:lang w:val="es-CO"/>
              </w:rPr>
              <w:lastRenderedPageBreak/>
              <w:t>4.Tipo de evento</w:t>
            </w:r>
          </w:p>
          <w:p w14:paraId="29CB3736" w14:textId="77777777" w:rsidR="002757DD" w:rsidRDefault="002757DD" w:rsidP="002B607F">
            <w:pPr>
              <w:spacing w:after="0" w:line="240" w:lineRule="auto"/>
              <w:rPr>
                <w:rFonts w:asciiTheme="majorHAnsi" w:hAnsiTheme="majorHAnsi" w:cstheme="majorHAnsi"/>
                <w:lang w:val="es-CO"/>
              </w:rPr>
            </w:pPr>
            <w:r>
              <w:rPr>
                <w:rFonts w:asciiTheme="majorHAnsi" w:hAnsiTheme="majorHAnsi" w:cstheme="majorHAnsi"/>
                <w:lang w:val="es-CO"/>
              </w:rPr>
              <w:t>5. Fase de emergencia</w:t>
            </w:r>
          </w:p>
          <w:p w14:paraId="7411EB68" w14:textId="77777777" w:rsidR="002757DD" w:rsidRDefault="002757DD" w:rsidP="002B607F">
            <w:pPr>
              <w:spacing w:after="0" w:line="240" w:lineRule="auto"/>
              <w:rPr>
                <w:rFonts w:asciiTheme="majorHAnsi" w:hAnsiTheme="majorHAnsi" w:cstheme="majorHAnsi"/>
                <w:lang w:val="es-CO"/>
              </w:rPr>
            </w:pPr>
            <w:r>
              <w:rPr>
                <w:rFonts w:asciiTheme="majorHAnsi" w:hAnsiTheme="majorHAnsi" w:cstheme="majorHAnsi"/>
                <w:lang w:val="es-CO"/>
              </w:rPr>
              <w:t>6. Escala y magnitud del evento</w:t>
            </w:r>
          </w:p>
          <w:p w14:paraId="6E80D7FC" w14:textId="77777777" w:rsidR="002757DD" w:rsidRPr="00703235" w:rsidRDefault="002757DD" w:rsidP="00A73A18">
            <w:pPr>
              <w:spacing w:after="0" w:line="240" w:lineRule="auto"/>
              <w:rPr>
                <w:rFonts w:asciiTheme="majorHAnsi" w:hAnsiTheme="majorHAnsi" w:cstheme="majorHAnsi"/>
                <w:lang w:val="es-CO"/>
              </w:rPr>
            </w:pPr>
          </w:p>
        </w:tc>
        <w:tc>
          <w:tcPr>
            <w:tcW w:w="4164" w:type="dxa"/>
            <w:tcBorders>
              <w:top w:val="single" w:sz="24" w:space="0" w:color="1F497D"/>
              <w:left w:val="single" w:sz="4" w:space="0" w:color="auto"/>
              <w:right w:val="single" w:sz="4" w:space="0" w:color="auto"/>
            </w:tcBorders>
            <w:shd w:val="clear" w:color="auto" w:fill="FFFFFF"/>
          </w:tcPr>
          <w:p w14:paraId="5FEACB44" w14:textId="77777777" w:rsidR="002757DD" w:rsidRDefault="002757DD" w:rsidP="009E429A">
            <w:pPr>
              <w:spacing w:after="0" w:line="240" w:lineRule="auto"/>
              <w:rPr>
                <w:rFonts w:asciiTheme="majorHAnsi" w:hAnsiTheme="majorHAnsi" w:cstheme="majorHAnsi"/>
                <w:lang w:val="es-CO"/>
              </w:rPr>
            </w:pPr>
          </w:p>
          <w:p w14:paraId="4D84DF1F" w14:textId="77777777" w:rsidR="002757DD" w:rsidRDefault="002757DD" w:rsidP="009E429A">
            <w:pPr>
              <w:spacing w:after="0" w:line="240" w:lineRule="auto"/>
              <w:rPr>
                <w:rFonts w:asciiTheme="majorHAnsi" w:hAnsiTheme="majorHAnsi" w:cstheme="majorHAnsi"/>
                <w:lang w:val="es-CO"/>
              </w:rPr>
            </w:pPr>
            <w:r>
              <w:rPr>
                <w:rFonts w:asciiTheme="majorHAnsi" w:hAnsiTheme="majorHAnsi" w:cstheme="majorHAnsi"/>
                <w:lang w:val="es-CO"/>
              </w:rPr>
              <w:t>Des</w:t>
            </w:r>
            <w:r w:rsidR="007D3285">
              <w:rPr>
                <w:rFonts w:asciiTheme="majorHAnsi" w:hAnsiTheme="majorHAnsi" w:cstheme="majorHAnsi"/>
                <w:lang w:val="es-CO"/>
              </w:rPr>
              <w:t xml:space="preserve">arrollar la descripción de los </w:t>
            </w:r>
            <w:r>
              <w:rPr>
                <w:rFonts w:asciiTheme="majorHAnsi" w:hAnsiTheme="majorHAnsi" w:cstheme="majorHAnsi"/>
                <w:lang w:val="es-CO"/>
              </w:rPr>
              <w:t xml:space="preserve"> tipos de </w:t>
            </w:r>
            <w:r w:rsidR="007D3285">
              <w:rPr>
                <w:rFonts w:asciiTheme="majorHAnsi" w:hAnsiTheme="majorHAnsi" w:cstheme="majorHAnsi"/>
                <w:lang w:val="es-CO"/>
              </w:rPr>
              <w:t xml:space="preserve">vivienda por </w:t>
            </w:r>
            <w:r>
              <w:rPr>
                <w:rFonts w:asciiTheme="majorHAnsi" w:hAnsiTheme="majorHAnsi" w:cstheme="majorHAnsi"/>
                <w:lang w:val="es-CO"/>
              </w:rPr>
              <w:t>clima</w:t>
            </w:r>
          </w:p>
          <w:p w14:paraId="7D7085EB" w14:textId="77777777" w:rsidR="002757DD" w:rsidRDefault="002757DD" w:rsidP="009E429A">
            <w:pPr>
              <w:spacing w:after="0" w:line="240" w:lineRule="auto"/>
              <w:rPr>
                <w:rFonts w:asciiTheme="majorHAnsi" w:hAnsiTheme="majorHAnsi" w:cstheme="majorHAnsi"/>
                <w:lang w:val="es-CO"/>
              </w:rPr>
            </w:pPr>
          </w:p>
          <w:p w14:paraId="60CE8A85" w14:textId="77777777" w:rsidR="002757DD" w:rsidRPr="006104D7" w:rsidRDefault="002757DD" w:rsidP="009E429A">
            <w:pPr>
              <w:spacing w:after="0" w:line="240" w:lineRule="auto"/>
              <w:rPr>
                <w:rFonts w:asciiTheme="majorHAnsi" w:hAnsiTheme="majorHAnsi" w:cstheme="majorHAnsi"/>
                <w:lang w:val="es-CO"/>
              </w:rPr>
            </w:pPr>
            <w:r>
              <w:rPr>
                <w:rFonts w:asciiTheme="majorHAnsi" w:hAnsiTheme="majorHAnsi" w:cstheme="majorHAnsi"/>
                <w:lang w:val="es-CO"/>
              </w:rPr>
              <w:t>Organizar la documentación según los criterios acordados</w:t>
            </w:r>
          </w:p>
          <w:p w14:paraId="6EA4FDC9" w14:textId="77777777" w:rsidR="002757DD" w:rsidRPr="006104D7" w:rsidRDefault="002757DD" w:rsidP="002C2BA2">
            <w:pPr>
              <w:spacing w:after="0" w:line="240" w:lineRule="auto"/>
              <w:rPr>
                <w:rFonts w:asciiTheme="majorHAnsi" w:hAnsiTheme="majorHAnsi" w:cstheme="majorHAnsi"/>
                <w:lang w:val="es-CO"/>
              </w:rPr>
            </w:pPr>
          </w:p>
        </w:tc>
        <w:tc>
          <w:tcPr>
            <w:tcW w:w="1506" w:type="dxa"/>
            <w:tcBorders>
              <w:top w:val="single" w:sz="24" w:space="0" w:color="1F497D"/>
              <w:left w:val="single" w:sz="4" w:space="0" w:color="auto"/>
              <w:right w:val="single" w:sz="24" w:space="0" w:color="1F497D"/>
            </w:tcBorders>
            <w:shd w:val="clear" w:color="auto" w:fill="FFFFFF"/>
          </w:tcPr>
          <w:p w14:paraId="4AA8F052" w14:textId="77777777" w:rsidR="0036460E" w:rsidRDefault="0036460E" w:rsidP="0036460E">
            <w:pPr>
              <w:spacing w:after="0" w:line="240" w:lineRule="auto"/>
              <w:rPr>
                <w:rFonts w:asciiTheme="majorHAnsi" w:hAnsiTheme="majorHAnsi" w:cstheme="majorHAnsi"/>
                <w:lang w:val="es-CO"/>
              </w:rPr>
            </w:pPr>
            <w:r>
              <w:rPr>
                <w:rFonts w:asciiTheme="majorHAnsi" w:hAnsiTheme="majorHAnsi" w:cstheme="majorHAnsi"/>
                <w:lang w:val="es-CO"/>
              </w:rPr>
              <w:t>Santiago Luengo</w:t>
            </w:r>
          </w:p>
          <w:p w14:paraId="4E184DA2" w14:textId="77777777" w:rsidR="0036460E" w:rsidRDefault="0036460E" w:rsidP="0036460E">
            <w:pPr>
              <w:spacing w:after="0" w:line="240" w:lineRule="auto"/>
              <w:rPr>
                <w:rFonts w:asciiTheme="majorHAnsi" w:hAnsiTheme="majorHAnsi" w:cstheme="majorHAnsi"/>
                <w:lang w:val="es-CO"/>
              </w:rPr>
            </w:pPr>
            <w:r>
              <w:rPr>
                <w:rFonts w:asciiTheme="majorHAnsi" w:hAnsiTheme="majorHAnsi" w:cstheme="majorHAnsi"/>
                <w:lang w:val="es-CO"/>
              </w:rPr>
              <w:t>Anna Pont</w:t>
            </w:r>
          </w:p>
          <w:p w14:paraId="15672382" w14:textId="77777777" w:rsidR="002807C0" w:rsidRDefault="002807C0" w:rsidP="009E429A">
            <w:pPr>
              <w:spacing w:after="0" w:line="240" w:lineRule="auto"/>
              <w:rPr>
                <w:rFonts w:asciiTheme="majorHAnsi" w:hAnsiTheme="majorHAnsi" w:cstheme="majorHAnsi"/>
                <w:lang w:val="es-CO"/>
              </w:rPr>
            </w:pPr>
            <w:r>
              <w:rPr>
                <w:rFonts w:asciiTheme="majorHAnsi" w:hAnsiTheme="majorHAnsi" w:cstheme="majorHAnsi"/>
                <w:lang w:val="es-CO"/>
              </w:rPr>
              <w:t>PREDES</w:t>
            </w:r>
          </w:p>
          <w:p w14:paraId="30C9FC08" w14:textId="77777777" w:rsidR="002807C0" w:rsidRDefault="007D3285" w:rsidP="009E429A">
            <w:pPr>
              <w:spacing w:after="0" w:line="240" w:lineRule="auto"/>
              <w:rPr>
                <w:rFonts w:asciiTheme="majorHAnsi" w:hAnsiTheme="majorHAnsi" w:cstheme="majorHAnsi"/>
                <w:lang w:val="es-CO"/>
              </w:rPr>
            </w:pPr>
            <w:r>
              <w:rPr>
                <w:rFonts w:asciiTheme="majorHAnsi" w:hAnsiTheme="majorHAnsi" w:cstheme="majorHAnsi"/>
                <w:lang w:val="es-CO"/>
              </w:rPr>
              <w:t xml:space="preserve">Sergio Castillo: </w:t>
            </w:r>
            <w:proofErr w:type="spellStart"/>
            <w:r w:rsidR="002807C0">
              <w:rPr>
                <w:rFonts w:asciiTheme="majorHAnsi" w:hAnsiTheme="majorHAnsi" w:cstheme="majorHAnsi"/>
                <w:lang w:val="es-CO"/>
              </w:rPr>
              <w:t>Uni</w:t>
            </w:r>
            <w:proofErr w:type="spellEnd"/>
            <w:r w:rsidR="006845A4">
              <w:rPr>
                <w:rFonts w:asciiTheme="majorHAnsi" w:hAnsiTheme="majorHAnsi" w:cstheme="majorHAnsi"/>
                <w:lang w:val="es-CO"/>
              </w:rPr>
              <w:t xml:space="preserve"> de San Carlos</w:t>
            </w:r>
          </w:p>
          <w:p w14:paraId="4FD69586" w14:textId="77777777" w:rsidR="005E4BBE" w:rsidRPr="006104D7" w:rsidRDefault="005E4BBE" w:rsidP="009E429A">
            <w:pPr>
              <w:spacing w:after="0" w:line="240" w:lineRule="auto"/>
              <w:rPr>
                <w:rFonts w:asciiTheme="majorHAnsi" w:hAnsiTheme="majorHAnsi" w:cstheme="majorHAnsi"/>
                <w:lang w:val="es-CO"/>
              </w:rPr>
            </w:pPr>
            <w:r>
              <w:rPr>
                <w:rFonts w:asciiTheme="majorHAnsi" w:hAnsiTheme="majorHAnsi" w:cstheme="majorHAnsi"/>
                <w:lang w:val="es-CO"/>
              </w:rPr>
              <w:lastRenderedPageBreak/>
              <w:t>HFH</w:t>
            </w:r>
          </w:p>
        </w:tc>
        <w:tc>
          <w:tcPr>
            <w:tcW w:w="2724" w:type="dxa"/>
            <w:tcBorders>
              <w:top w:val="single" w:sz="24" w:space="0" w:color="1F497D"/>
              <w:left w:val="single" w:sz="24" w:space="0" w:color="1F497D"/>
              <w:right w:val="single" w:sz="24" w:space="0" w:color="1F497D"/>
            </w:tcBorders>
            <w:shd w:val="clear" w:color="auto" w:fill="FFFFFF"/>
          </w:tcPr>
          <w:p w14:paraId="76330E9E" w14:textId="38CF3691" w:rsidR="002757DD" w:rsidRDefault="003D0408" w:rsidP="00A73A18">
            <w:pPr>
              <w:rPr>
                <w:rFonts w:asciiTheme="majorHAnsi" w:hAnsiTheme="majorHAnsi" w:cstheme="majorHAnsi"/>
                <w:bCs/>
                <w:lang w:val="es-CO"/>
              </w:rPr>
            </w:pPr>
            <w:r>
              <w:rPr>
                <w:rFonts w:asciiTheme="majorHAnsi" w:hAnsiTheme="majorHAnsi" w:cstheme="majorHAnsi"/>
                <w:bCs/>
                <w:lang w:val="es-CO"/>
              </w:rPr>
              <w:lastRenderedPageBreak/>
              <w:t>Sergio (</w:t>
            </w:r>
            <w:proofErr w:type="spellStart"/>
            <w:r>
              <w:rPr>
                <w:rFonts w:asciiTheme="majorHAnsi" w:hAnsiTheme="majorHAnsi" w:cstheme="majorHAnsi"/>
                <w:bCs/>
                <w:lang w:val="es-CO"/>
              </w:rPr>
              <w:t>U</w:t>
            </w:r>
            <w:r w:rsidR="005E4BBE" w:rsidRPr="005E4BBE">
              <w:rPr>
                <w:rFonts w:asciiTheme="majorHAnsi" w:hAnsiTheme="majorHAnsi" w:cstheme="majorHAnsi"/>
                <w:bCs/>
                <w:lang w:val="es-CO"/>
              </w:rPr>
              <w:t>ni</w:t>
            </w:r>
            <w:proofErr w:type="spellEnd"/>
            <w:r w:rsidR="005E4BBE" w:rsidRPr="005E4BBE">
              <w:rPr>
                <w:rFonts w:asciiTheme="majorHAnsi" w:hAnsiTheme="majorHAnsi" w:cstheme="majorHAnsi"/>
                <w:bCs/>
                <w:lang w:val="es-CO"/>
              </w:rPr>
              <w:t xml:space="preserve"> de San Carlos)</w:t>
            </w:r>
            <w:r>
              <w:rPr>
                <w:rFonts w:asciiTheme="majorHAnsi" w:hAnsiTheme="majorHAnsi" w:cstheme="majorHAnsi"/>
                <w:bCs/>
                <w:lang w:val="es-CO"/>
              </w:rPr>
              <w:t xml:space="preserve">: preparando </w:t>
            </w:r>
            <w:r w:rsidR="005E4BBE" w:rsidRPr="005E4BBE">
              <w:rPr>
                <w:rFonts w:asciiTheme="majorHAnsi" w:hAnsiTheme="majorHAnsi" w:cstheme="majorHAnsi"/>
                <w:bCs/>
                <w:lang w:val="es-CO"/>
              </w:rPr>
              <w:t>borrador</w:t>
            </w:r>
            <w:r w:rsidR="005E4BBE">
              <w:rPr>
                <w:rFonts w:asciiTheme="majorHAnsi" w:hAnsiTheme="majorHAnsi" w:cstheme="majorHAnsi"/>
                <w:bCs/>
                <w:lang w:val="es-CO"/>
              </w:rPr>
              <w:t xml:space="preserve"> de tipos de vivienda por clima para compartir con el grupo para desarrollar los criterios que usaremos en la región.</w:t>
            </w:r>
          </w:p>
          <w:p w14:paraId="1FC4B48B" w14:textId="77777777" w:rsidR="00026E40" w:rsidRPr="005E4BBE" w:rsidRDefault="00026E40" w:rsidP="00A73A18">
            <w:pPr>
              <w:rPr>
                <w:rFonts w:asciiTheme="majorHAnsi" w:hAnsiTheme="majorHAnsi" w:cstheme="majorHAnsi"/>
                <w:bCs/>
                <w:lang w:val="es-CO"/>
              </w:rPr>
            </w:pPr>
            <w:proofErr w:type="spellStart"/>
            <w:r>
              <w:rPr>
                <w:rFonts w:asciiTheme="majorHAnsi" w:hAnsiTheme="majorHAnsi" w:cstheme="majorHAnsi"/>
                <w:bCs/>
                <w:lang w:val="es-CO"/>
              </w:rPr>
              <w:lastRenderedPageBreak/>
              <w:t>Uni</w:t>
            </w:r>
            <w:proofErr w:type="spellEnd"/>
            <w:r>
              <w:rPr>
                <w:rFonts w:asciiTheme="majorHAnsi" w:hAnsiTheme="majorHAnsi" w:cstheme="majorHAnsi"/>
                <w:bCs/>
                <w:lang w:val="es-CO"/>
              </w:rPr>
              <w:t xml:space="preserve">. De San Carlos preparado un plan de trabajo de su apoyo al </w:t>
            </w:r>
            <w:proofErr w:type="spellStart"/>
            <w:r>
              <w:rPr>
                <w:rFonts w:asciiTheme="majorHAnsi" w:hAnsiTheme="majorHAnsi" w:cstheme="majorHAnsi"/>
                <w:bCs/>
                <w:lang w:val="es-CO"/>
              </w:rPr>
              <w:t>cluster</w:t>
            </w:r>
            <w:proofErr w:type="spellEnd"/>
            <w:r>
              <w:rPr>
                <w:rFonts w:asciiTheme="majorHAnsi" w:hAnsiTheme="majorHAnsi" w:cstheme="majorHAnsi"/>
                <w:bCs/>
                <w:lang w:val="es-CO"/>
              </w:rPr>
              <w:t>.</w:t>
            </w:r>
          </w:p>
        </w:tc>
      </w:tr>
      <w:tr w:rsidR="00124F8E" w:rsidRPr="00F1570A" w14:paraId="408B1C7C" w14:textId="77777777" w:rsidTr="00592CC3">
        <w:trPr>
          <w:trHeight w:val="1070"/>
        </w:trPr>
        <w:tc>
          <w:tcPr>
            <w:tcW w:w="2376" w:type="dxa"/>
            <w:vMerge/>
            <w:tcBorders>
              <w:left w:val="single" w:sz="24" w:space="0" w:color="1F497D"/>
              <w:right w:val="single" w:sz="24" w:space="0" w:color="1F497D"/>
            </w:tcBorders>
            <w:shd w:val="clear" w:color="auto" w:fill="FFFFFF"/>
          </w:tcPr>
          <w:p w14:paraId="685D6E81" w14:textId="77777777" w:rsidR="00124F8E" w:rsidRPr="006104D7" w:rsidRDefault="00124F8E" w:rsidP="009E429A">
            <w:pPr>
              <w:spacing w:after="0" w:line="240" w:lineRule="auto"/>
              <w:rPr>
                <w:rFonts w:asciiTheme="majorHAnsi" w:hAnsiTheme="majorHAnsi" w:cstheme="majorHAnsi"/>
                <w:b/>
                <w:lang w:val="es-CO"/>
              </w:rPr>
            </w:pPr>
          </w:p>
        </w:tc>
        <w:tc>
          <w:tcPr>
            <w:tcW w:w="3828" w:type="dxa"/>
            <w:tcBorders>
              <w:left w:val="single" w:sz="24" w:space="0" w:color="1F497D"/>
              <w:bottom w:val="single" w:sz="4" w:space="0" w:color="auto"/>
              <w:right w:val="single" w:sz="4" w:space="0" w:color="auto"/>
            </w:tcBorders>
            <w:shd w:val="clear" w:color="auto" w:fill="FFFFFF"/>
          </w:tcPr>
          <w:p w14:paraId="636538A2" w14:textId="27AE7DE0" w:rsidR="00124F8E" w:rsidRDefault="00DF4553" w:rsidP="00DF4553">
            <w:pPr>
              <w:spacing w:after="0" w:line="240" w:lineRule="auto"/>
              <w:rPr>
                <w:rFonts w:asciiTheme="majorHAnsi" w:hAnsiTheme="majorHAnsi" w:cstheme="majorHAnsi"/>
                <w:lang w:val="es-CO"/>
              </w:rPr>
            </w:pPr>
            <w:r>
              <w:rPr>
                <w:rFonts w:asciiTheme="majorHAnsi" w:hAnsiTheme="majorHAnsi" w:cstheme="majorHAnsi"/>
                <w:lang w:val="es-CO"/>
              </w:rPr>
              <w:t xml:space="preserve">Entender que se considera como </w:t>
            </w:r>
            <w:r w:rsidR="00124F8E">
              <w:rPr>
                <w:rFonts w:asciiTheme="majorHAnsi" w:hAnsiTheme="majorHAnsi" w:cstheme="majorHAnsi"/>
                <w:lang w:val="es-CO"/>
              </w:rPr>
              <w:t>vivienda progresiva</w:t>
            </w:r>
            <w:r>
              <w:rPr>
                <w:rFonts w:asciiTheme="majorHAnsi" w:hAnsiTheme="majorHAnsi" w:cstheme="majorHAnsi"/>
                <w:lang w:val="es-CO"/>
              </w:rPr>
              <w:t xml:space="preserve"> en la </w:t>
            </w:r>
            <w:r w:rsidR="001168CA">
              <w:rPr>
                <w:rFonts w:asciiTheme="majorHAnsi" w:hAnsiTheme="majorHAnsi" w:cstheme="majorHAnsi"/>
                <w:lang w:val="es-CO"/>
              </w:rPr>
              <w:t>región</w:t>
            </w:r>
          </w:p>
          <w:p w14:paraId="3D3A7CAA" w14:textId="77777777" w:rsidR="00124F8E" w:rsidRDefault="00124F8E" w:rsidP="002B607F">
            <w:pPr>
              <w:spacing w:after="0" w:line="240" w:lineRule="auto"/>
              <w:rPr>
                <w:rFonts w:asciiTheme="majorHAnsi" w:hAnsiTheme="majorHAnsi" w:cstheme="majorHAnsi"/>
                <w:lang w:val="es-CO"/>
              </w:rPr>
            </w:pPr>
          </w:p>
        </w:tc>
        <w:tc>
          <w:tcPr>
            <w:tcW w:w="4164" w:type="dxa"/>
            <w:tcBorders>
              <w:left w:val="single" w:sz="4" w:space="0" w:color="auto"/>
              <w:right w:val="single" w:sz="4" w:space="0" w:color="auto"/>
            </w:tcBorders>
            <w:shd w:val="clear" w:color="auto" w:fill="FFFFFF"/>
          </w:tcPr>
          <w:p w14:paraId="7E7586D6" w14:textId="5538D2DD" w:rsidR="00DF4553" w:rsidRDefault="00DF4553" w:rsidP="00AA78A2">
            <w:pPr>
              <w:spacing w:after="0" w:line="240" w:lineRule="auto"/>
              <w:rPr>
                <w:rFonts w:asciiTheme="majorHAnsi" w:hAnsiTheme="majorHAnsi" w:cstheme="majorHAnsi"/>
                <w:lang w:val="es-CO"/>
              </w:rPr>
            </w:pPr>
            <w:r>
              <w:rPr>
                <w:rFonts w:asciiTheme="majorHAnsi" w:hAnsiTheme="majorHAnsi" w:cstheme="majorHAnsi"/>
                <w:lang w:val="es-CO"/>
              </w:rPr>
              <w:t>Mapeo y documentación sobre vivienda progresiva detallando los elementos claves.</w:t>
            </w:r>
          </w:p>
          <w:p w14:paraId="7DC2C38A" w14:textId="77777777" w:rsidR="00DF4553" w:rsidRDefault="00DF4553" w:rsidP="00AA78A2">
            <w:pPr>
              <w:spacing w:after="0" w:line="240" w:lineRule="auto"/>
              <w:rPr>
                <w:rFonts w:asciiTheme="majorHAnsi" w:hAnsiTheme="majorHAnsi" w:cstheme="majorHAnsi"/>
                <w:lang w:val="es-CO"/>
              </w:rPr>
            </w:pPr>
          </w:p>
          <w:p w14:paraId="07CD491F" w14:textId="77777777" w:rsidR="00124F8E" w:rsidRDefault="00124F8E" w:rsidP="00AA78A2">
            <w:pPr>
              <w:spacing w:after="0" w:line="240" w:lineRule="auto"/>
              <w:rPr>
                <w:rFonts w:asciiTheme="majorHAnsi" w:hAnsiTheme="majorHAnsi" w:cstheme="majorHAnsi"/>
                <w:lang w:val="es-CO"/>
              </w:rPr>
            </w:pPr>
            <w:r w:rsidRPr="00703235">
              <w:rPr>
                <w:rFonts w:asciiTheme="majorHAnsi" w:hAnsiTheme="majorHAnsi" w:cstheme="majorHAnsi"/>
                <w:lang w:val="es-CO"/>
              </w:rPr>
              <w:t xml:space="preserve">Organizar </w:t>
            </w:r>
            <w:r>
              <w:rPr>
                <w:rFonts w:asciiTheme="majorHAnsi" w:hAnsiTheme="majorHAnsi" w:cstheme="majorHAnsi"/>
                <w:lang w:val="es-CO"/>
              </w:rPr>
              <w:t>un taller</w:t>
            </w:r>
            <w:r w:rsidRPr="00703235">
              <w:rPr>
                <w:rFonts w:asciiTheme="majorHAnsi" w:hAnsiTheme="majorHAnsi" w:cstheme="majorHAnsi"/>
                <w:lang w:val="es-CO"/>
              </w:rPr>
              <w:t xml:space="preserve"> de aprendizaje </w:t>
            </w:r>
            <w:r>
              <w:rPr>
                <w:rFonts w:asciiTheme="majorHAnsi" w:hAnsiTheme="majorHAnsi" w:cstheme="majorHAnsi"/>
                <w:lang w:val="es-CO"/>
              </w:rPr>
              <w:t xml:space="preserve">sobre vivienda progresiva </w:t>
            </w:r>
            <w:r w:rsidR="005E4BBE">
              <w:rPr>
                <w:rFonts w:asciiTheme="majorHAnsi" w:hAnsiTheme="majorHAnsi" w:cstheme="majorHAnsi"/>
                <w:lang w:val="es-CO"/>
              </w:rPr>
              <w:t xml:space="preserve"> - llamando</w:t>
            </w:r>
            <w:r w:rsidR="00E159B7">
              <w:rPr>
                <w:rFonts w:asciiTheme="majorHAnsi" w:hAnsiTheme="majorHAnsi" w:cstheme="majorHAnsi"/>
                <w:lang w:val="es-CO"/>
              </w:rPr>
              <w:t xml:space="preserve"> la atención a la diversidad de lo que se implementa en la región.</w:t>
            </w:r>
          </w:p>
          <w:p w14:paraId="697AE90D" w14:textId="77777777" w:rsidR="005D0B99" w:rsidRDefault="005D0B99" w:rsidP="00AA78A2">
            <w:pPr>
              <w:spacing w:after="0" w:line="240" w:lineRule="auto"/>
              <w:rPr>
                <w:rFonts w:asciiTheme="majorHAnsi" w:hAnsiTheme="majorHAnsi" w:cstheme="majorHAnsi"/>
                <w:lang w:val="es-CO"/>
              </w:rPr>
            </w:pPr>
          </w:p>
          <w:p w14:paraId="2B4B79CE" w14:textId="77777777" w:rsidR="005D0B99" w:rsidRDefault="005D0B99" w:rsidP="00AA78A2">
            <w:pPr>
              <w:spacing w:after="0" w:line="240" w:lineRule="auto"/>
              <w:rPr>
                <w:rFonts w:asciiTheme="majorHAnsi" w:hAnsiTheme="majorHAnsi" w:cstheme="majorHAnsi"/>
                <w:lang w:val="es-CO"/>
              </w:rPr>
            </w:pPr>
            <w:r>
              <w:rPr>
                <w:rFonts w:asciiTheme="majorHAnsi" w:hAnsiTheme="majorHAnsi" w:cstheme="majorHAnsi"/>
                <w:lang w:val="es-CO"/>
              </w:rPr>
              <w:t>Incluir el sector de agua y saneamiento y los observatorios indígenas en el discurso sobre vivienda progresiva.</w:t>
            </w:r>
          </w:p>
          <w:p w14:paraId="098CA4C3" w14:textId="77777777" w:rsidR="00E159B7" w:rsidRDefault="00E159B7" w:rsidP="00AA78A2">
            <w:pPr>
              <w:spacing w:after="0" w:line="240" w:lineRule="auto"/>
              <w:rPr>
                <w:rFonts w:asciiTheme="majorHAnsi" w:hAnsiTheme="majorHAnsi" w:cstheme="majorHAnsi"/>
                <w:lang w:val="es-CO"/>
              </w:rPr>
            </w:pPr>
          </w:p>
          <w:p w14:paraId="739986E8" w14:textId="77777777" w:rsidR="00124F8E" w:rsidRDefault="00124F8E" w:rsidP="005E4BBE">
            <w:pPr>
              <w:spacing w:after="0" w:line="240" w:lineRule="auto"/>
              <w:rPr>
                <w:rFonts w:asciiTheme="majorHAnsi" w:hAnsiTheme="majorHAnsi" w:cstheme="majorHAnsi"/>
                <w:lang w:val="es-CO"/>
              </w:rPr>
            </w:pPr>
          </w:p>
        </w:tc>
        <w:tc>
          <w:tcPr>
            <w:tcW w:w="1506" w:type="dxa"/>
            <w:tcBorders>
              <w:left w:val="single" w:sz="4" w:space="0" w:color="auto"/>
              <w:bottom w:val="single" w:sz="4" w:space="0" w:color="auto"/>
              <w:right w:val="single" w:sz="24" w:space="0" w:color="1F497D"/>
            </w:tcBorders>
            <w:shd w:val="clear" w:color="auto" w:fill="FFFFFF"/>
          </w:tcPr>
          <w:p w14:paraId="63D969B7" w14:textId="77777777" w:rsidR="00124F8E" w:rsidRPr="006104D7" w:rsidRDefault="00124F8E" w:rsidP="009E429A">
            <w:pPr>
              <w:spacing w:after="0" w:line="240" w:lineRule="auto"/>
              <w:rPr>
                <w:rFonts w:asciiTheme="majorHAnsi" w:hAnsiTheme="majorHAnsi" w:cstheme="majorHAnsi"/>
                <w:lang w:val="es-CO"/>
              </w:rPr>
            </w:pPr>
            <w:r w:rsidRPr="006104D7">
              <w:rPr>
                <w:rFonts w:asciiTheme="majorHAnsi" w:hAnsiTheme="majorHAnsi" w:cstheme="majorHAnsi"/>
                <w:lang w:val="es-CO"/>
              </w:rPr>
              <w:t>GSC</w:t>
            </w:r>
            <w:r>
              <w:rPr>
                <w:rFonts w:asciiTheme="majorHAnsi" w:hAnsiTheme="majorHAnsi" w:cstheme="majorHAnsi"/>
                <w:lang w:val="es-CO"/>
              </w:rPr>
              <w:t>, USAID,</w:t>
            </w:r>
            <w:r w:rsidR="006845A4">
              <w:rPr>
                <w:rFonts w:asciiTheme="majorHAnsi" w:hAnsiTheme="majorHAnsi" w:cstheme="majorHAnsi"/>
                <w:lang w:val="es-CO"/>
              </w:rPr>
              <w:t xml:space="preserve"> </w:t>
            </w:r>
            <w:proofErr w:type="spellStart"/>
            <w:r w:rsidR="006845A4">
              <w:rPr>
                <w:rFonts w:asciiTheme="majorHAnsi" w:hAnsiTheme="majorHAnsi" w:cstheme="majorHAnsi"/>
                <w:lang w:val="es-CO"/>
              </w:rPr>
              <w:t>Medair</w:t>
            </w:r>
            <w:proofErr w:type="spellEnd"/>
            <w:r w:rsidR="006845A4">
              <w:rPr>
                <w:rFonts w:asciiTheme="majorHAnsi" w:hAnsiTheme="majorHAnsi" w:cstheme="majorHAnsi"/>
                <w:lang w:val="es-CO"/>
              </w:rPr>
              <w:t xml:space="preserve">, </w:t>
            </w:r>
            <w:r w:rsidR="00E159B7">
              <w:rPr>
                <w:rFonts w:asciiTheme="majorHAnsi" w:hAnsiTheme="majorHAnsi" w:cstheme="majorHAnsi"/>
                <w:lang w:val="es-CO"/>
              </w:rPr>
              <w:t xml:space="preserve">GOAL, </w:t>
            </w:r>
            <w:r w:rsidR="006845A4">
              <w:rPr>
                <w:rFonts w:asciiTheme="majorHAnsi" w:hAnsiTheme="majorHAnsi" w:cstheme="majorHAnsi"/>
                <w:lang w:val="es-CO"/>
              </w:rPr>
              <w:t xml:space="preserve">PREDES, </w:t>
            </w:r>
            <w:proofErr w:type="spellStart"/>
            <w:r w:rsidR="006845A4">
              <w:rPr>
                <w:rFonts w:asciiTheme="majorHAnsi" w:hAnsiTheme="majorHAnsi" w:cstheme="majorHAnsi"/>
                <w:lang w:val="es-CO"/>
              </w:rPr>
              <w:t>Uni</w:t>
            </w:r>
            <w:proofErr w:type="spellEnd"/>
            <w:r w:rsidR="006845A4">
              <w:rPr>
                <w:rFonts w:asciiTheme="majorHAnsi" w:hAnsiTheme="majorHAnsi" w:cstheme="majorHAnsi"/>
                <w:lang w:val="es-CO"/>
              </w:rPr>
              <w:t xml:space="preserve"> de San </w:t>
            </w:r>
            <w:r w:rsidR="00C315AA">
              <w:rPr>
                <w:rFonts w:asciiTheme="majorHAnsi" w:hAnsiTheme="majorHAnsi" w:cstheme="majorHAnsi"/>
                <w:lang w:val="es-CO"/>
              </w:rPr>
              <w:t>C</w:t>
            </w:r>
            <w:r w:rsidR="006845A4">
              <w:rPr>
                <w:rFonts w:asciiTheme="majorHAnsi" w:hAnsiTheme="majorHAnsi" w:cstheme="majorHAnsi"/>
                <w:lang w:val="es-CO"/>
              </w:rPr>
              <w:t>arl</w:t>
            </w:r>
            <w:r>
              <w:rPr>
                <w:rFonts w:asciiTheme="majorHAnsi" w:hAnsiTheme="majorHAnsi" w:cstheme="majorHAnsi"/>
                <w:lang w:val="es-CO"/>
              </w:rPr>
              <w:t>os</w:t>
            </w:r>
            <w:r w:rsidR="00D131E3">
              <w:rPr>
                <w:rFonts w:asciiTheme="majorHAnsi" w:hAnsiTheme="majorHAnsi" w:cstheme="majorHAnsi"/>
                <w:lang w:val="es-CO"/>
              </w:rPr>
              <w:t>, OIM</w:t>
            </w:r>
            <w:r w:rsidR="005D0B99">
              <w:rPr>
                <w:rFonts w:asciiTheme="majorHAnsi" w:hAnsiTheme="majorHAnsi" w:cstheme="majorHAnsi"/>
                <w:lang w:val="es-CO"/>
              </w:rPr>
              <w:t>, FICR, UNICEF, Observatorios indígenas.</w:t>
            </w:r>
          </w:p>
        </w:tc>
        <w:tc>
          <w:tcPr>
            <w:tcW w:w="2724" w:type="dxa"/>
            <w:tcBorders>
              <w:left w:val="single" w:sz="24" w:space="0" w:color="1F497D"/>
              <w:bottom w:val="single" w:sz="4" w:space="0" w:color="auto"/>
              <w:right w:val="single" w:sz="24" w:space="0" w:color="1F497D"/>
            </w:tcBorders>
            <w:shd w:val="clear" w:color="auto" w:fill="FFFFFF"/>
          </w:tcPr>
          <w:p w14:paraId="26B98000" w14:textId="2294B63A" w:rsidR="005E4BBE" w:rsidRPr="00703235" w:rsidRDefault="005E4BBE" w:rsidP="005D0B99">
            <w:pPr>
              <w:spacing w:after="0" w:line="240" w:lineRule="auto"/>
              <w:rPr>
                <w:rFonts w:asciiTheme="majorHAnsi" w:hAnsiTheme="majorHAnsi" w:cstheme="majorHAnsi"/>
                <w:lang w:val="es-CO"/>
              </w:rPr>
            </w:pPr>
            <w:r>
              <w:rPr>
                <w:rFonts w:asciiTheme="majorHAnsi" w:hAnsiTheme="majorHAnsi" w:cstheme="majorHAnsi"/>
                <w:lang w:val="es-CO"/>
              </w:rPr>
              <w:t xml:space="preserve">USAID </w:t>
            </w:r>
            <w:r w:rsidR="003D0408">
              <w:rPr>
                <w:rFonts w:asciiTheme="majorHAnsi" w:hAnsiTheme="majorHAnsi" w:cstheme="majorHAnsi"/>
                <w:lang w:val="es-CO"/>
              </w:rPr>
              <w:t>compartirá</w:t>
            </w:r>
            <w:r>
              <w:rPr>
                <w:rFonts w:asciiTheme="majorHAnsi" w:hAnsiTheme="majorHAnsi" w:cstheme="majorHAnsi"/>
                <w:lang w:val="es-CO"/>
              </w:rPr>
              <w:t xml:space="preserve"> lecciones </w:t>
            </w:r>
            <w:r w:rsidR="00B90038">
              <w:rPr>
                <w:rFonts w:asciiTheme="majorHAnsi" w:hAnsiTheme="majorHAnsi" w:cstheme="majorHAnsi"/>
                <w:lang w:val="es-CO"/>
              </w:rPr>
              <w:t>aprendidas</w:t>
            </w:r>
            <w:r>
              <w:rPr>
                <w:rFonts w:asciiTheme="majorHAnsi" w:hAnsiTheme="majorHAnsi" w:cstheme="majorHAnsi"/>
                <w:lang w:val="es-CO"/>
              </w:rPr>
              <w:t xml:space="preserve"> sobre vivienda progres</w:t>
            </w:r>
            <w:r w:rsidR="005D0B99">
              <w:rPr>
                <w:rFonts w:asciiTheme="majorHAnsi" w:hAnsiTheme="majorHAnsi" w:cstheme="majorHAnsi"/>
                <w:lang w:val="es-CO"/>
              </w:rPr>
              <w:t>iv</w:t>
            </w:r>
            <w:r>
              <w:rPr>
                <w:rFonts w:asciiTheme="majorHAnsi" w:hAnsiTheme="majorHAnsi" w:cstheme="majorHAnsi"/>
                <w:lang w:val="es-CO"/>
              </w:rPr>
              <w:t xml:space="preserve">a y análisis de las barreras que se encuentran en la </w:t>
            </w:r>
            <w:r w:rsidR="00B90038">
              <w:rPr>
                <w:rFonts w:asciiTheme="majorHAnsi" w:hAnsiTheme="majorHAnsi" w:cstheme="majorHAnsi"/>
                <w:lang w:val="es-CO"/>
              </w:rPr>
              <w:t>práctica</w:t>
            </w:r>
            <w:r>
              <w:rPr>
                <w:rFonts w:asciiTheme="majorHAnsi" w:hAnsiTheme="majorHAnsi" w:cstheme="majorHAnsi"/>
                <w:lang w:val="es-CO"/>
              </w:rPr>
              <w:t>.</w:t>
            </w:r>
          </w:p>
          <w:p w14:paraId="357056C5" w14:textId="77777777" w:rsidR="00072431" w:rsidRDefault="00072431" w:rsidP="00A73A18">
            <w:pPr>
              <w:rPr>
                <w:rFonts w:asciiTheme="majorHAnsi" w:hAnsiTheme="majorHAnsi" w:cstheme="majorHAnsi"/>
                <w:b/>
                <w:lang w:val="es-CO"/>
              </w:rPr>
            </w:pPr>
          </w:p>
          <w:p w14:paraId="31BD8415" w14:textId="77777777" w:rsidR="00124F8E" w:rsidRPr="00072431" w:rsidRDefault="00026E40" w:rsidP="00A73A18">
            <w:pPr>
              <w:rPr>
                <w:rFonts w:asciiTheme="majorHAnsi" w:hAnsiTheme="majorHAnsi" w:cstheme="majorHAnsi"/>
                <w:bCs/>
                <w:lang w:val="es-CO"/>
              </w:rPr>
            </w:pPr>
            <w:proofErr w:type="spellStart"/>
            <w:r w:rsidRPr="00072431">
              <w:rPr>
                <w:rFonts w:asciiTheme="majorHAnsi" w:hAnsiTheme="majorHAnsi" w:cstheme="majorHAnsi"/>
                <w:bCs/>
                <w:lang w:val="es-CO"/>
              </w:rPr>
              <w:t>Uni</w:t>
            </w:r>
            <w:proofErr w:type="spellEnd"/>
            <w:r w:rsidRPr="00072431">
              <w:rPr>
                <w:rFonts w:asciiTheme="majorHAnsi" w:hAnsiTheme="majorHAnsi" w:cstheme="majorHAnsi"/>
                <w:bCs/>
                <w:lang w:val="es-CO"/>
              </w:rPr>
              <w:t xml:space="preserve">. De San Carlos preparado un plan de trabajo de su apoyo al </w:t>
            </w:r>
            <w:proofErr w:type="spellStart"/>
            <w:r w:rsidRPr="00072431">
              <w:rPr>
                <w:rFonts w:asciiTheme="majorHAnsi" w:hAnsiTheme="majorHAnsi" w:cstheme="majorHAnsi"/>
                <w:bCs/>
                <w:lang w:val="es-CO"/>
              </w:rPr>
              <w:t>cluster</w:t>
            </w:r>
            <w:proofErr w:type="spellEnd"/>
            <w:r w:rsidRPr="00072431">
              <w:rPr>
                <w:rFonts w:asciiTheme="majorHAnsi" w:hAnsiTheme="majorHAnsi" w:cstheme="majorHAnsi"/>
                <w:bCs/>
                <w:lang w:val="es-CO"/>
              </w:rPr>
              <w:t>.</w:t>
            </w:r>
          </w:p>
          <w:p w14:paraId="4E80DC2A" w14:textId="77777777" w:rsidR="00026E40" w:rsidRPr="006104D7" w:rsidRDefault="00026E40" w:rsidP="00A73A18">
            <w:pPr>
              <w:rPr>
                <w:rFonts w:asciiTheme="majorHAnsi" w:hAnsiTheme="majorHAnsi" w:cstheme="majorHAnsi"/>
                <w:b/>
                <w:lang w:val="es-CO"/>
              </w:rPr>
            </w:pPr>
          </w:p>
        </w:tc>
      </w:tr>
      <w:tr w:rsidR="00124F8E" w:rsidRPr="00F1570A" w14:paraId="62389E41" w14:textId="77777777" w:rsidTr="00D7593B">
        <w:trPr>
          <w:trHeight w:val="420"/>
        </w:trPr>
        <w:tc>
          <w:tcPr>
            <w:tcW w:w="2376" w:type="dxa"/>
            <w:vMerge/>
            <w:tcBorders>
              <w:left w:val="single" w:sz="24" w:space="0" w:color="1F497D"/>
              <w:right w:val="single" w:sz="24" w:space="0" w:color="1F497D"/>
            </w:tcBorders>
            <w:shd w:val="clear" w:color="auto" w:fill="FFFFFF"/>
          </w:tcPr>
          <w:p w14:paraId="33D0AA19" w14:textId="77777777" w:rsidR="00124F8E" w:rsidRPr="006104D7" w:rsidRDefault="00124F8E" w:rsidP="009E429A">
            <w:pPr>
              <w:spacing w:after="0" w:line="240" w:lineRule="auto"/>
              <w:rPr>
                <w:rFonts w:asciiTheme="majorHAnsi" w:hAnsiTheme="majorHAnsi" w:cstheme="majorHAnsi"/>
                <w:b/>
                <w:lang w:val="es-CO"/>
              </w:rPr>
            </w:pPr>
          </w:p>
        </w:tc>
        <w:tc>
          <w:tcPr>
            <w:tcW w:w="3828" w:type="dxa"/>
            <w:tcBorders>
              <w:top w:val="single" w:sz="4" w:space="0" w:color="auto"/>
              <w:left w:val="single" w:sz="24" w:space="0" w:color="1F497D"/>
              <w:bottom w:val="single" w:sz="4" w:space="0" w:color="auto"/>
              <w:right w:val="single" w:sz="4" w:space="0" w:color="auto"/>
            </w:tcBorders>
            <w:shd w:val="clear" w:color="auto" w:fill="FFFFFF"/>
          </w:tcPr>
          <w:p w14:paraId="671A4DE2" w14:textId="77777777" w:rsidR="00124F8E" w:rsidRPr="006104D7" w:rsidRDefault="005D0B99" w:rsidP="002807C0">
            <w:pPr>
              <w:spacing w:after="0" w:line="240" w:lineRule="auto"/>
              <w:rPr>
                <w:rFonts w:asciiTheme="majorHAnsi" w:hAnsiTheme="majorHAnsi" w:cstheme="majorHAnsi"/>
                <w:lang w:val="es-CO"/>
              </w:rPr>
            </w:pPr>
            <w:r>
              <w:rPr>
                <w:rFonts w:asciiTheme="majorHAnsi" w:hAnsiTheme="majorHAnsi" w:cstheme="majorHAnsi"/>
                <w:lang w:val="es-CO"/>
              </w:rPr>
              <w:t>Asegurar mayor conocimiento sobre t</w:t>
            </w:r>
            <w:r w:rsidRPr="005D0B99">
              <w:rPr>
                <w:rFonts w:asciiTheme="majorHAnsi" w:hAnsiTheme="majorHAnsi" w:cstheme="majorHAnsi"/>
                <w:lang w:val="es-CO"/>
              </w:rPr>
              <w:t>enencia y cuestiones de vivienda, tierra y propiedad (HLP)</w:t>
            </w:r>
            <w:r>
              <w:rPr>
                <w:rFonts w:asciiTheme="majorHAnsi" w:hAnsiTheme="majorHAnsi" w:cstheme="majorHAnsi"/>
                <w:lang w:val="es-CO"/>
              </w:rPr>
              <w:t>.</w:t>
            </w:r>
          </w:p>
        </w:tc>
        <w:tc>
          <w:tcPr>
            <w:tcW w:w="4164" w:type="dxa"/>
            <w:tcBorders>
              <w:left w:val="single" w:sz="4" w:space="0" w:color="auto"/>
              <w:right w:val="single" w:sz="4" w:space="0" w:color="auto"/>
            </w:tcBorders>
            <w:shd w:val="clear" w:color="auto" w:fill="FFFFFF"/>
          </w:tcPr>
          <w:p w14:paraId="772AB7E8" w14:textId="77777777" w:rsidR="00124F8E" w:rsidRDefault="002807C0" w:rsidP="006D373C">
            <w:pPr>
              <w:spacing w:after="0" w:line="240" w:lineRule="auto"/>
              <w:rPr>
                <w:rFonts w:asciiTheme="majorHAnsi" w:hAnsiTheme="majorHAnsi" w:cstheme="majorHAnsi"/>
                <w:lang w:val="es-CO"/>
              </w:rPr>
            </w:pPr>
            <w:r>
              <w:rPr>
                <w:rFonts w:asciiTheme="majorHAnsi" w:hAnsiTheme="majorHAnsi" w:cstheme="majorHAnsi"/>
                <w:lang w:val="es-CO"/>
              </w:rPr>
              <w:t>Traducir y diseminar herramientas y gu</w:t>
            </w:r>
            <w:r w:rsidR="00C315AA">
              <w:rPr>
                <w:rFonts w:asciiTheme="majorHAnsi" w:hAnsiTheme="majorHAnsi" w:cstheme="majorHAnsi"/>
                <w:lang w:val="es-CO"/>
              </w:rPr>
              <w:t>í</w:t>
            </w:r>
            <w:r>
              <w:rPr>
                <w:rFonts w:asciiTheme="majorHAnsi" w:hAnsiTheme="majorHAnsi" w:cstheme="majorHAnsi"/>
                <w:lang w:val="es-CO"/>
              </w:rPr>
              <w:t>as sobre Tenencia y cuestiones de vivienda, tierra y propiedad (HLP)</w:t>
            </w:r>
          </w:p>
          <w:p w14:paraId="3CDE3332" w14:textId="77777777" w:rsidR="002807C0" w:rsidRDefault="002807C0" w:rsidP="006D373C">
            <w:pPr>
              <w:spacing w:after="0" w:line="240" w:lineRule="auto"/>
              <w:rPr>
                <w:rFonts w:asciiTheme="majorHAnsi" w:hAnsiTheme="majorHAnsi" w:cstheme="majorHAnsi"/>
                <w:lang w:val="es-CO"/>
              </w:rPr>
            </w:pPr>
          </w:p>
          <w:p w14:paraId="335EDF01" w14:textId="77777777" w:rsidR="002807C0" w:rsidRDefault="002807C0" w:rsidP="006D373C">
            <w:pPr>
              <w:spacing w:after="0" w:line="240" w:lineRule="auto"/>
              <w:rPr>
                <w:rFonts w:asciiTheme="majorHAnsi" w:hAnsiTheme="majorHAnsi" w:cstheme="majorHAnsi"/>
                <w:lang w:val="es-CO"/>
              </w:rPr>
            </w:pPr>
            <w:r>
              <w:rPr>
                <w:rFonts w:asciiTheme="majorHAnsi" w:hAnsiTheme="majorHAnsi" w:cstheme="majorHAnsi"/>
                <w:lang w:val="es-CO"/>
              </w:rPr>
              <w:t xml:space="preserve">TOT- capacitación </w:t>
            </w:r>
            <w:r w:rsidR="00EE5D80">
              <w:rPr>
                <w:rFonts w:asciiTheme="majorHAnsi" w:hAnsiTheme="majorHAnsi" w:cstheme="majorHAnsi"/>
                <w:lang w:val="es-CO"/>
              </w:rPr>
              <w:t>del HLP training del GSC</w:t>
            </w:r>
          </w:p>
          <w:p w14:paraId="599DFB09" w14:textId="77777777" w:rsidR="005D0B99" w:rsidRDefault="005D0B99" w:rsidP="006D373C">
            <w:pPr>
              <w:spacing w:after="0" w:line="240" w:lineRule="auto"/>
              <w:rPr>
                <w:rFonts w:asciiTheme="majorHAnsi" w:hAnsiTheme="majorHAnsi" w:cstheme="majorHAnsi"/>
                <w:lang w:val="es-CO"/>
              </w:rPr>
            </w:pPr>
          </w:p>
          <w:p w14:paraId="1CB461A9" w14:textId="77777777" w:rsidR="005D0B99" w:rsidRDefault="005D0B99" w:rsidP="006D373C">
            <w:pPr>
              <w:spacing w:after="0" w:line="240" w:lineRule="auto"/>
              <w:rPr>
                <w:rFonts w:asciiTheme="majorHAnsi" w:hAnsiTheme="majorHAnsi" w:cstheme="majorHAnsi"/>
                <w:lang w:val="es-CO"/>
              </w:rPr>
            </w:pPr>
            <w:r>
              <w:rPr>
                <w:rFonts w:asciiTheme="majorHAnsi" w:hAnsiTheme="majorHAnsi" w:cstheme="majorHAnsi"/>
                <w:lang w:val="es-CO"/>
              </w:rPr>
              <w:t>Hacer el HLP training en español por lo menos una vez durante el año y brindarlo en el Caribe en ingles una vez.</w:t>
            </w:r>
          </w:p>
          <w:p w14:paraId="4F135E9E" w14:textId="77777777" w:rsidR="00EE5D80" w:rsidRDefault="00EE5D80" w:rsidP="006D373C">
            <w:pPr>
              <w:spacing w:after="0" w:line="240" w:lineRule="auto"/>
              <w:rPr>
                <w:rFonts w:asciiTheme="majorHAnsi" w:hAnsiTheme="majorHAnsi" w:cstheme="majorHAnsi"/>
                <w:lang w:val="es-CO"/>
              </w:rPr>
            </w:pPr>
          </w:p>
          <w:p w14:paraId="3521C584" w14:textId="77777777" w:rsidR="00EE5D80" w:rsidRDefault="00EE5D80" w:rsidP="006D373C">
            <w:pPr>
              <w:spacing w:after="0" w:line="240" w:lineRule="auto"/>
              <w:rPr>
                <w:rFonts w:asciiTheme="majorHAnsi" w:hAnsiTheme="majorHAnsi" w:cstheme="majorHAnsi"/>
                <w:lang w:val="es-CO"/>
              </w:rPr>
            </w:pPr>
            <w:r>
              <w:rPr>
                <w:rFonts w:asciiTheme="majorHAnsi" w:hAnsiTheme="majorHAnsi" w:cstheme="majorHAnsi"/>
                <w:lang w:val="es-CO"/>
              </w:rPr>
              <w:t xml:space="preserve">Presentaciones sobre temas de tenencia y HLP en las reuniones del </w:t>
            </w:r>
            <w:proofErr w:type="spellStart"/>
            <w:r w:rsidR="00170389">
              <w:rPr>
                <w:rFonts w:asciiTheme="majorHAnsi" w:hAnsiTheme="majorHAnsi" w:cstheme="majorHAnsi"/>
                <w:lang w:val="es-CO"/>
              </w:rPr>
              <w:t>S</w:t>
            </w:r>
            <w:r>
              <w:rPr>
                <w:rFonts w:asciiTheme="majorHAnsi" w:hAnsiTheme="majorHAnsi" w:cstheme="majorHAnsi"/>
                <w:lang w:val="es-CO"/>
              </w:rPr>
              <w:t>helter</w:t>
            </w:r>
            <w:proofErr w:type="spellEnd"/>
            <w:r>
              <w:rPr>
                <w:rFonts w:asciiTheme="majorHAnsi" w:hAnsiTheme="majorHAnsi" w:cstheme="majorHAnsi"/>
                <w:lang w:val="es-CO"/>
              </w:rPr>
              <w:t xml:space="preserve"> </w:t>
            </w:r>
            <w:r w:rsidR="00170389">
              <w:rPr>
                <w:rFonts w:asciiTheme="majorHAnsi" w:hAnsiTheme="majorHAnsi" w:cstheme="majorHAnsi"/>
                <w:lang w:val="es-CO"/>
              </w:rPr>
              <w:t>C</w:t>
            </w:r>
            <w:r>
              <w:rPr>
                <w:rFonts w:asciiTheme="majorHAnsi" w:hAnsiTheme="majorHAnsi" w:cstheme="majorHAnsi"/>
                <w:lang w:val="es-CO"/>
              </w:rPr>
              <w:t xml:space="preserve">luster </w:t>
            </w:r>
            <w:proofErr w:type="spellStart"/>
            <w:r>
              <w:rPr>
                <w:rFonts w:asciiTheme="majorHAnsi" w:hAnsiTheme="majorHAnsi" w:cstheme="majorHAnsi"/>
                <w:lang w:val="es-CO"/>
              </w:rPr>
              <w:t>Americas</w:t>
            </w:r>
            <w:proofErr w:type="spellEnd"/>
          </w:p>
          <w:p w14:paraId="6BA324EE" w14:textId="77777777" w:rsidR="00EE5D80" w:rsidRDefault="00EE5D80" w:rsidP="006D373C">
            <w:pPr>
              <w:spacing w:after="0" w:line="240" w:lineRule="auto"/>
              <w:rPr>
                <w:rFonts w:asciiTheme="majorHAnsi" w:hAnsiTheme="majorHAnsi" w:cstheme="majorHAnsi"/>
                <w:lang w:val="es-CO"/>
              </w:rPr>
            </w:pPr>
          </w:p>
          <w:p w14:paraId="6CCC9F57" w14:textId="77777777" w:rsidR="00EE5D80" w:rsidRDefault="005D0B99" w:rsidP="005D0B99">
            <w:pPr>
              <w:spacing w:after="0" w:line="240" w:lineRule="auto"/>
              <w:rPr>
                <w:rFonts w:asciiTheme="majorHAnsi" w:hAnsiTheme="majorHAnsi" w:cstheme="majorHAnsi"/>
                <w:lang w:val="es-CO"/>
              </w:rPr>
            </w:pPr>
            <w:r>
              <w:rPr>
                <w:rFonts w:asciiTheme="majorHAnsi" w:hAnsiTheme="majorHAnsi" w:cstheme="majorHAnsi"/>
                <w:lang w:val="es-CO"/>
              </w:rPr>
              <w:t>Mantener c</w:t>
            </w:r>
            <w:r w:rsidR="00EE5D80">
              <w:rPr>
                <w:rFonts w:asciiTheme="majorHAnsi" w:hAnsiTheme="majorHAnsi" w:cstheme="majorHAnsi"/>
                <w:lang w:val="es-CO"/>
              </w:rPr>
              <w:t xml:space="preserve">ontactos entre el grupo regional con organizaciones especializados en cuestiones de tierra y </w:t>
            </w:r>
            <w:r w:rsidR="00C315AA">
              <w:rPr>
                <w:rFonts w:asciiTheme="majorHAnsi" w:hAnsiTheme="majorHAnsi" w:cstheme="majorHAnsi"/>
                <w:lang w:val="es-CO"/>
              </w:rPr>
              <w:t>tenencia</w:t>
            </w:r>
          </w:p>
          <w:p w14:paraId="0109C791" w14:textId="77777777" w:rsidR="00F4017C" w:rsidRDefault="00F4017C" w:rsidP="006D373C">
            <w:pPr>
              <w:spacing w:after="0" w:line="240" w:lineRule="auto"/>
              <w:rPr>
                <w:rFonts w:asciiTheme="majorHAnsi" w:hAnsiTheme="majorHAnsi" w:cstheme="majorHAnsi"/>
                <w:lang w:val="es-CO"/>
              </w:rPr>
            </w:pPr>
          </w:p>
          <w:p w14:paraId="6F39BBFF" w14:textId="77777777" w:rsidR="00F4017C" w:rsidRDefault="00F4017C" w:rsidP="006D373C">
            <w:pPr>
              <w:spacing w:after="0" w:line="240" w:lineRule="auto"/>
              <w:rPr>
                <w:rFonts w:asciiTheme="majorHAnsi" w:hAnsiTheme="majorHAnsi" w:cstheme="majorHAnsi"/>
                <w:lang w:val="es-CO"/>
              </w:rPr>
            </w:pPr>
            <w:r w:rsidRPr="00F4017C">
              <w:rPr>
                <w:rFonts w:asciiTheme="majorHAnsi" w:hAnsiTheme="majorHAnsi" w:cstheme="majorHAnsi"/>
                <w:lang w:val="es-CO"/>
              </w:rPr>
              <w:t xml:space="preserve">Recopilar mejores ejemplos llevados a cabo para solucionar la provisión de alojamiento </w:t>
            </w:r>
            <w:r w:rsidRPr="00F4017C">
              <w:rPr>
                <w:rFonts w:asciiTheme="majorHAnsi" w:hAnsiTheme="majorHAnsi" w:cstheme="majorHAnsi"/>
                <w:lang w:val="es-CO"/>
              </w:rPr>
              <w:lastRenderedPageBreak/>
              <w:t xml:space="preserve">temporal a familias con problemas legales de tenencia de tierra.  La selección de casos </w:t>
            </w:r>
            <w:r w:rsidR="00B90038" w:rsidRPr="00F4017C">
              <w:rPr>
                <w:rFonts w:asciiTheme="majorHAnsi" w:hAnsiTheme="majorHAnsi" w:cstheme="majorHAnsi"/>
                <w:lang w:val="es-CO"/>
              </w:rPr>
              <w:t>seguir</w:t>
            </w:r>
            <w:r w:rsidR="00B90038">
              <w:rPr>
                <w:rFonts w:asciiTheme="majorHAnsi" w:hAnsiTheme="majorHAnsi" w:cstheme="majorHAnsi"/>
                <w:lang w:val="es-CO"/>
              </w:rPr>
              <w:t>á</w:t>
            </w:r>
            <w:r w:rsidRPr="00F4017C">
              <w:rPr>
                <w:rFonts w:asciiTheme="majorHAnsi" w:hAnsiTheme="majorHAnsi" w:cstheme="majorHAnsi"/>
                <w:lang w:val="es-CO"/>
              </w:rPr>
              <w:t xml:space="preserve"> criterios establecidos (ej. Casos en </w:t>
            </w:r>
            <w:r w:rsidR="00C315AA">
              <w:rPr>
                <w:rFonts w:asciiTheme="majorHAnsi" w:hAnsiTheme="majorHAnsi" w:cstheme="majorHAnsi"/>
                <w:lang w:val="es-CO"/>
              </w:rPr>
              <w:t>á</w:t>
            </w:r>
            <w:r w:rsidRPr="00F4017C">
              <w:rPr>
                <w:rFonts w:asciiTheme="majorHAnsi" w:hAnsiTheme="majorHAnsi" w:cstheme="majorHAnsi"/>
                <w:lang w:val="es-CO"/>
              </w:rPr>
              <w:t xml:space="preserve">reas urbanas, </w:t>
            </w:r>
            <w:r w:rsidR="00C315AA">
              <w:rPr>
                <w:rFonts w:asciiTheme="majorHAnsi" w:hAnsiTheme="majorHAnsi" w:cstheme="majorHAnsi"/>
                <w:lang w:val="es-CO"/>
              </w:rPr>
              <w:t xml:space="preserve">migración, </w:t>
            </w:r>
            <w:r w:rsidR="00B90038" w:rsidRPr="00F4017C">
              <w:rPr>
                <w:rFonts w:asciiTheme="majorHAnsi" w:hAnsiTheme="majorHAnsi" w:cstheme="majorHAnsi"/>
                <w:lang w:val="es-CO"/>
              </w:rPr>
              <w:t>etc.</w:t>
            </w:r>
            <w:r w:rsidRPr="00F4017C">
              <w:rPr>
                <w:rFonts w:asciiTheme="majorHAnsi" w:hAnsiTheme="majorHAnsi" w:cstheme="majorHAnsi"/>
                <w:lang w:val="es-CO"/>
              </w:rPr>
              <w:t>)</w:t>
            </w:r>
          </w:p>
          <w:p w14:paraId="14EE19EE" w14:textId="77777777" w:rsidR="00F4017C" w:rsidRPr="006104D7" w:rsidRDefault="00F4017C" w:rsidP="006D373C">
            <w:pPr>
              <w:spacing w:after="0" w:line="240" w:lineRule="auto"/>
              <w:rPr>
                <w:rFonts w:asciiTheme="majorHAnsi" w:hAnsiTheme="majorHAnsi" w:cstheme="majorHAnsi"/>
                <w:lang w:val="es-CO"/>
              </w:rPr>
            </w:pPr>
          </w:p>
        </w:tc>
        <w:tc>
          <w:tcPr>
            <w:tcW w:w="1506" w:type="dxa"/>
            <w:tcBorders>
              <w:top w:val="single" w:sz="4" w:space="0" w:color="auto"/>
              <w:left w:val="single" w:sz="4" w:space="0" w:color="auto"/>
              <w:bottom w:val="single" w:sz="4" w:space="0" w:color="auto"/>
              <w:right w:val="single" w:sz="24" w:space="0" w:color="1F497D"/>
            </w:tcBorders>
            <w:shd w:val="clear" w:color="auto" w:fill="FFFFFF"/>
          </w:tcPr>
          <w:p w14:paraId="0D657AE2" w14:textId="77777777" w:rsidR="002807C0" w:rsidRDefault="006845A4" w:rsidP="006845A4">
            <w:pPr>
              <w:spacing w:after="0" w:line="240" w:lineRule="auto"/>
              <w:rPr>
                <w:rFonts w:asciiTheme="majorHAnsi" w:hAnsiTheme="majorHAnsi" w:cstheme="majorHAnsi"/>
                <w:lang w:val="es-CO"/>
              </w:rPr>
            </w:pPr>
            <w:r>
              <w:rPr>
                <w:rFonts w:asciiTheme="majorHAnsi" w:hAnsiTheme="majorHAnsi" w:cstheme="majorHAnsi"/>
                <w:lang w:val="es-CO"/>
              </w:rPr>
              <w:lastRenderedPageBreak/>
              <w:t>Anna Pont</w:t>
            </w:r>
            <w:r w:rsidR="002807C0">
              <w:rPr>
                <w:rFonts w:asciiTheme="majorHAnsi" w:hAnsiTheme="majorHAnsi" w:cstheme="majorHAnsi"/>
                <w:lang w:val="es-CO"/>
              </w:rPr>
              <w:t xml:space="preserve"> Maria Mart</w:t>
            </w:r>
            <w:r w:rsidR="00C315AA">
              <w:rPr>
                <w:rFonts w:asciiTheme="majorHAnsi" w:hAnsiTheme="majorHAnsi" w:cstheme="majorHAnsi"/>
                <w:lang w:val="es-CO"/>
              </w:rPr>
              <w:t>í</w:t>
            </w:r>
            <w:r w:rsidR="002807C0">
              <w:rPr>
                <w:rFonts w:asciiTheme="majorHAnsi" w:hAnsiTheme="majorHAnsi" w:cstheme="majorHAnsi"/>
                <w:lang w:val="es-CO"/>
              </w:rPr>
              <w:t>nez,</w:t>
            </w:r>
          </w:p>
          <w:p w14:paraId="0927E528" w14:textId="2A5D789E" w:rsidR="00124F8E" w:rsidRPr="006104D7" w:rsidRDefault="002807C0" w:rsidP="005D1FD2">
            <w:pPr>
              <w:spacing w:after="0" w:line="240" w:lineRule="auto"/>
              <w:rPr>
                <w:rFonts w:asciiTheme="majorHAnsi" w:hAnsiTheme="majorHAnsi" w:cstheme="majorHAnsi"/>
                <w:lang w:val="es-CO"/>
              </w:rPr>
            </w:pPr>
            <w:r w:rsidRPr="002807C0">
              <w:rPr>
                <w:rFonts w:asciiTheme="majorHAnsi" w:hAnsiTheme="majorHAnsi" w:cstheme="majorHAnsi"/>
                <w:lang w:val="es-CO"/>
              </w:rPr>
              <w:t xml:space="preserve">GSC/ grupo de </w:t>
            </w:r>
            <w:r w:rsidR="00C315AA" w:rsidRPr="002807C0">
              <w:rPr>
                <w:rFonts w:asciiTheme="majorHAnsi" w:hAnsiTheme="majorHAnsi" w:cstheme="majorHAnsi"/>
                <w:lang w:val="es-CO"/>
              </w:rPr>
              <w:t>trabajo</w:t>
            </w:r>
            <w:r w:rsidRPr="002807C0">
              <w:rPr>
                <w:rFonts w:asciiTheme="majorHAnsi" w:hAnsiTheme="majorHAnsi" w:cstheme="majorHAnsi"/>
                <w:lang w:val="es-CO"/>
              </w:rPr>
              <w:t xml:space="preserve"> sobre las barreras regulatorias</w:t>
            </w:r>
            <w:r w:rsidR="00A972E8">
              <w:rPr>
                <w:rFonts w:asciiTheme="majorHAnsi" w:hAnsiTheme="majorHAnsi" w:cstheme="majorHAnsi"/>
                <w:lang w:val="es-CO"/>
              </w:rPr>
              <w:t>, USAID</w:t>
            </w:r>
            <w:r w:rsidR="00D131E3">
              <w:rPr>
                <w:rFonts w:asciiTheme="majorHAnsi" w:hAnsiTheme="majorHAnsi" w:cstheme="majorHAnsi"/>
                <w:lang w:val="es-CO"/>
              </w:rPr>
              <w:t>, OIM</w:t>
            </w:r>
            <w:r w:rsidR="003A35D7">
              <w:rPr>
                <w:rFonts w:asciiTheme="majorHAnsi" w:hAnsiTheme="majorHAnsi" w:cstheme="majorHAnsi"/>
                <w:lang w:val="es-CO"/>
              </w:rPr>
              <w:t xml:space="preserve">, </w:t>
            </w:r>
            <w:proofErr w:type="spellStart"/>
            <w:r w:rsidR="003A35D7">
              <w:rPr>
                <w:rFonts w:asciiTheme="majorHAnsi" w:hAnsiTheme="majorHAnsi" w:cstheme="majorHAnsi"/>
                <w:lang w:val="es-CO"/>
              </w:rPr>
              <w:t>AmCross</w:t>
            </w:r>
            <w:proofErr w:type="spellEnd"/>
          </w:p>
        </w:tc>
        <w:tc>
          <w:tcPr>
            <w:tcW w:w="2724" w:type="dxa"/>
            <w:tcBorders>
              <w:top w:val="single" w:sz="4" w:space="0" w:color="auto"/>
              <w:left w:val="single" w:sz="24" w:space="0" w:color="1F497D"/>
              <w:bottom w:val="single" w:sz="4" w:space="0" w:color="auto"/>
              <w:right w:val="single" w:sz="24" w:space="0" w:color="1F497D"/>
            </w:tcBorders>
            <w:shd w:val="clear" w:color="auto" w:fill="FFFFFF"/>
          </w:tcPr>
          <w:p w14:paraId="5A8ED3B8" w14:textId="77777777" w:rsidR="005D0B99" w:rsidRDefault="005D0B99" w:rsidP="005D0B99">
            <w:pPr>
              <w:rPr>
                <w:rFonts w:asciiTheme="majorHAnsi" w:hAnsiTheme="majorHAnsi" w:cstheme="majorHAnsi"/>
                <w:bCs/>
                <w:lang w:val="es-CO"/>
              </w:rPr>
            </w:pPr>
            <w:r>
              <w:rPr>
                <w:rFonts w:asciiTheme="majorHAnsi" w:hAnsiTheme="majorHAnsi" w:cstheme="majorHAnsi"/>
                <w:bCs/>
                <w:lang w:val="es-CO"/>
              </w:rPr>
              <w:t>Se ha revisado los documentos:</w:t>
            </w:r>
          </w:p>
          <w:p w14:paraId="345D2FC8" w14:textId="77777777" w:rsidR="005D0B99" w:rsidRPr="005D0B99" w:rsidRDefault="005D0B99" w:rsidP="005D0B99">
            <w:pPr>
              <w:rPr>
                <w:rFonts w:asciiTheme="majorHAnsi" w:hAnsiTheme="majorHAnsi" w:cstheme="majorHAnsi"/>
                <w:bCs/>
                <w:lang w:val="es-CO"/>
              </w:rPr>
            </w:pPr>
            <w:r w:rsidRPr="005D0B99">
              <w:rPr>
                <w:rFonts w:asciiTheme="majorHAnsi" w:hAnsiTheme="majorHAnsi" w:cstheme="majorHAnsi"/>
                <w:bCs/>
                <w:lang w:val="es-CO"/>
              </w:rPr>
              <w:t>Vivienda, tierra y propiedad Los diez mejores recursos para agentes</w:t>
            </w:r>
            <w:r>
              <w:rPr>
                <w:rFonts w:asciiTheme="majorHAnsi" w:hAnsiTheme="majorHAnsi" w:cstheme="majorHAnsi"/>
                <w:bCs/>
                <w:lang w:val="es-CO"/>
              </w:rPr>
              <w:t xml:space="preserve"> </w:t>
            </w:r>
            <w:r w:rsidRPr="005D0B99">
              <w:rPr>
                <w:rFonts w:asciiTheme="majorHAnsi" w:hAnsiTheme="majorHAnsi" w:cstheme="majorHAnsi"/>
                <w:bCs/>
                <w:lang w:val="es-CO"/>
              </w:rPr>
              <w:t>participantes en alojamientos</w:t>
            </w:r>
          </w:p>
          <w:p w14:paraId="75FEE1BF" w14:textId="77777777" w:rsidR="005D0B99" w:rsidRDefault="005D0B99" w:rsidP="005D0B99">
            <w:pPr>
              <w:rPr>
                <w:rFonts w:asciiTheme="majorHAnsi" w:hAnsiTheme="majorHAnsi" w:cstheme="majorHAnsi"/>
                <w:bCs/>
                <w:lang w:val="es-CO"/>
              </w:rPr>
            </w:pPr>
            <w:r w:rsidRPr="005D0B99">
              <w:rPr>
                <w:rFonts w:asciiTheme="majorHAnsi" w:hAnsiTheme="majorHAnsi" w:cstheme="majorHAnsi"/>
                <w:bCs/>
                <w:lang w:val="es-CO"/>
              </w:rPr>
              <w:t>Derechos sobre tierras y construcción de alojamientos. Estándar de  diligencia debida</w:t>
            </w:r>
          </w:p>
          <w:p w14:paraId="4E275146" w14:textId="77777777" w:rsidR="00124F8E" w:rsidRPr="00EE5D80" w:rsidRDefault="005D0B99" w:rsidP="005D0B99">
            <w:pPr>
              <w:rPr>
                <w:rFonts w:asciiTheme="majorHAnsi" w:hAnsiTheme="majorHAnsi" w:cstheme="majorHAnsi"/>
                <w:bCs/>
                <w:lang w:val="es-CO"/>
              </w:rPr>
            </w:pPr>
            <w:r>
              <w:rPr>
                <w:rFonts w:asciiTheme="majorHAnsi" w:hAnsiTheme="majorHAnsi" w:cstheme="majorHAnsi"/>
                <w:bCs/>
                <w:lang w:val="es-CO"/>
              </w:rPr>
              <w:t xml:space="preserve">Participación del </w:t>
            </w:r>
            <w:r w:rsidR="00EE5D80" w:rsidRPr="00EE5D80">
              <w:rPr>
                <w:rFonts w:asciiTheme="majorHAnsi" w:hAnsiTheme="majorHAnsi" w:cstheme="majorHAnsi"/>
                <w:bCs/>
                <w:lang w:val="es-CO"/>
              </w:rPr>
              <w:t xml:space="preserve">Land Alliance Inc. para </w:t>
            </w:r>
            <w:r w:rsidR="00F66B8B">
              <w:rPr>
                <w:rFonts w:asciiTheme="majorHAnsi" w:hAnsiTheme="majorHAnsi" w:cstheme="majorHAnsi"/>
                <w:bCs/>
                <w:lang w:val="es-CO"/>
              </w:rPr>
              <w:t xml:space="preserve">apoyo técnico al </w:t>
            </w:r>
            <w:proofErr w:type="spellStart"/>
            <w:r w:rsidR="00F66B8B">
              <w:rPr>
                <w:rFonts w:asciiTheme="majorHAnsi" w:hAnsiTheme="majorHAnsi" w:cstheme="majorHAnsi"/>
                <w:bCs/>
                <w:lang w:val="es-CO"/>
              </w:rPr>
              <w:t>cluster</w:t>
            </w:r>
            <w:proofErr w:type="spellEnd"/>
            <w:r w:rsidR="00F66B8B">
              <w:rPr>
                <w:rFonts w:asciiTheme="majorHAnsi" w:hAnsiTheme="majorHAnsi" w:cstheme="majorHAnsi"/>
                <w:bCs/>
                <w:lang w:val="es-CO"/>
              </w:rPr>
              <w:t>.</w:t>
            </w:r>
          </w:p>
          <w:p w14:paraId="5565D20E" w14:textId="77777777" w:rsidR="00EE5D80" w:rsidRDefault="00EE5D80" w:rsidP="009E429A">
            <w:pPr>
              <w:rPr>
                <w:rFonts w:asciiTheme="majorHAnsi" w:hAnsiTheme="majorHAnsi" w:cstheme="majorHAnsi"/>
                <w:bCs/>
                <w:lang w:val="es-CO"/>
              </w:rPr>
            </w:pPr>
            <w:r w:rsidRPr="00EE5D80">
              <w:rPr>
                <w:rFonts w:asciiTheme="majorHAnsi" w:hAnsiTheme="majorHAnsi" w:cstheme="majorHAnsi"/>
                <w:bCs/>
                <w:lang w:val="es-CO"/>
              </w:rPr>
              <w:t xml:space="preserve">Contactado a </w:t>
            </w:r>
            <w:proofErr w:type="spellStart"/>
            <w:r w:rsidRPr="00EE5D80">
              <w:rPr>
                <w:rFonts w:asciiTheme="majorHAnsi" w:hAnsiTheme="majorHAnsi" w:cstheme="majorHAnsi"/>
                <w:bCs/>
                <w:lang w:val="es-CO"/>
              </w:rPr>
              <w:t>Chemonics</w:t>
            </w:r>
            <w:proofErr w:type="spellEnd"/>
            <w:r w:rsidRPr="00EE5D80">
              <w:rPr>
                <w:rFonts w:asciiTheme="majorHAnsi" w:hAnsiTheme="majorHAnsi" w:cstheme="majorHAnsi"/>
                <w:bCs/>
                <w:lang w:val="es-CO"/>
              </w:rPr>
              <w:t xml:space="preserve"> para presentar sobre el </w:t>
            </w:r>
            <w:r w:rsidRPr="00EE5D80">
              <w:rPr>
                <w:rFonts w:asciiTheme="majorHAnsi" w:hAnsiTheme="majorHAnsi" w:cstheme="majorHAnsi"/>
                <w:bCs/>
                <w:lang w:val="es-CO"/>
              </w:rPr>
              <w:lastRenderedPageBreak/>
              <w:t>STARR- Project de Tierra y tenencia</w:t>
            </w:r>
          </w:p>
          <w:p w14:paraId="3E3844F1" w14:textId="77777777" w:rsidR="005D0B99" w:rsidRDefault="006918C7" w:rsidP="005D0B99">
            <w:pPr>
              <w:rPr>
                <w:rFonts w:asciiTheme="majorHAnsi" w:hAnsiTheme="majorHAnsi" w:cstheme="majorHAnsi"/>
                <w:bCs/>
                <w:lang w:val="es-CO"/>
              </w:rPr>
            </w:pPr>
            <w:r>
              <w:rPr>
                <w:rFonts w:asciiTheme="majorHAnsi" w:hAnsiTheme="majorHAnsi" w:cstheme="majorHAnsi"/>
                <w:bCs/>
                <w:lang w:val="es-CO"/>
              </w:rPr>
              <w:t xml:space="preserve">Se </w:t>
            </w:r>
            <w:proofErr w:type="spellStart"/>
            <w:r w:rsidR="005D0B99">
              <w:rPr>
                <w:rFonts w:asciiTheme="majorHAnsi" w:hAnsiTheme="majorHAnsi" w:cstheme="majorHAnsi"/>
                <w:bCs/>
                <w:lang w:val="es-CO"/>
              </w:rPr>
              <w:t>realizo</w:t>
            </w:r>
            <w:proofErr w:type="spellEnd"/>
            <w:r>
              <w:rPr>
                <w:rFonts w:asciiTheme="majorHAnsi" w:hAnsiTheme="majorHAnsi" w:cstheme="majorHAnsi"/>
                <w:bCs/>
                <w:lang w:val="es-CO"/>
              </w:rPr>
              <w:t xml:space="preserve"> el training del GSC sobre Tierra y tenencia (HLP) el 2 de diciembre en Panamá. </w:t>
            </w:r>
          </w:p>
          <w:p w14:paraId="0FB9B3EF" w14:textId="77777777" w:rsidR="006918C7" w:rsidRPr="006104D7" w:rsidRDefault="005D0B99" w:rsidP="005D0B99">
            <w:pPr>
              <w:rPr>
                <w:rFonts w:asciiTheme="majorHAnsi" w:hAnsiTheme="majorHAnsi" w:cstheme="majorHAnsi"/>
                <w:b/>
                <w:lang w:val="es-CO"/>
              </w:rPr>
            </w:pPr>
            <w:proofErr w:type="spellStart"/>
            <w:r>
              <w:rPr>
                <w:rFonts w:asciiTheme="majorHAnsi" w:hAnsiTheme="majorHAnsi" w:cstheme="majorHAnsi"/>
                <w:bCs/>
                <w:lang w:val="es-CO"/>
              </w:rPr>
              <w:t>Diseminacion</w:t>
            </w:r>
            <w:proofErr w:type="spellEnd"/>
            <w:r>
              <w:rPr>
                <w:rFonts w:asciiTheme="majorHAnsi" w:hAnsiTheme="majorHAnsi" w:cstheme="majorHAnsi"/>
                <w:bCs/>
                <w:lang w:val="es-CO"/>
              </w:rPr>
              <w:t xml:space="preserve"> de</w:t>
            </w:r>
            <w:r w:rsidR="006918C7">
              <w:rPr>
                <w:rFonts w:asciiTheme="majorHAnsi" w:hAnsiTheme="majorHAnsi" w:cstheme="majorHAnsi"/>
                <w:bCs/>
                <w:lang w:val="es-CO"/>
              </w:rPr>
              <w:t xml:space="preserve"> la guía de FICR y NRC: </w:t>
            </w:r>
            <w:r w:rsidR="00F66B8B" w:rsidRPr="00F66B8B">
              <w:rPr>
                <w:rFonts w:asciiTheme="majorHAnsi" w:hAnsiTheme="majorHAnsi" w:cstheme="majorHAnsi"/>
                <w:bCs/>
                <w:lang w:val="es-CO"/>
              </w:rPr>
              <w:t xml:space="preserve">Seguridad de </w:t>
            </w:r>
            <w:r w:rsidR="00B90038" w:rsidRPr="00F66B8B">
              <w:rPr>
                <w:rFonts w:asciiTheme="majorHAnsi" w:hAnsiTheme="majorHAnsi" w:cstheme="majorHAnsi"/>
                <w:bCs/>
                <w:lang w:val="es-CO"/>
              </w:rPr>
              <w:t>Tenencia</w:t>
            </w:r>
            <w:r w:rsidR="00F66B8B" w:rsidRPr="00F66B8B">
              <w:rPr>
                <w:rFonts w:asciiTheme="majorHAnsi" w:hAnsiTheme="majorHAnsi" w:cstheme="majorHAnsi"/>
                <w:bCs/>
                <w:lang w:val="es-CO"/>
              </w:rPr>
              <w:t xml:space="preserve"> en operaciones de alojamiento humanitario</w:t>
            </w:r>
          </w:p>
        </w:tc>
      </w:tr>
      <w:tr w:rsidR="001870AF" w:rsidRPr="00F1570A" w14:paraId="06B73044" w14:textId="77777777" w:rsidTr="00D7593B">
        <w:trPr>
          <w:trHeight w:val="420"/>
        </w:trPr>
        <w:tc>
          <w:tcPr>
            <w:tcW w:w="2376" w:type="dxa"/>
            <w:vMerge/>
            <w:tcBorders>
              <w:left w:val="single" w:sz="24" w:space="0" w:color="1F497D"/>
              <w:right w:val="single" w:sz="24" w:space="0" w:color="1F497D"/>
            </w:tcBorders>
            <w:shd w:val="clear" w:color="auto" w:fill="FFFFFF"/>
          </w:tcPr>
          <w:p w14:paraId="311C19ED" w14:textId="77777777" w:rsidR="001870AF" w:rsidRPr="006104D7" w:rsidRDefault="001870AF" w:rsidP="009E429A">
            <w:pPr>
              <w:spacing w:after="0" w:line="240" w:lineRule="auto"/>
              <w:rPr>
                <w:rFonts w:asciiTheme="majorHAnsi" w:hAnsiTheme="majorHAnsi" w:cstheme="majorHAnsi"/>
                <w:b/>
                <w:lang w:val="es-CO"/>
              </w:rPr>
            </w:pPr>
          </w:p>
        </w:tc>
        <w:tc>
          <w:tcPr>
            <w:tcW w:w="3828" w:type="dxa"/>
            <w:tcBorders>
              <w:top w:val="single" w:sz="4" w:space="0" w:color="auto"/>
              <w:left w:val="single" w:sz="24" w:space="0" w:color="1F497D"/>
              <w:bottom w:val="single" w:sz="4" w:space="0" w:color="auto"/>
              <w:right w:val="single" w:sz="4" w:space="0" w:color="auto"/>
            </w:tcBorders>
            <w:shd w:val="clear" w:color="auto" w:fill="FFFFFF"/>
          </w:tcPr>
          <w:p w14:paraId="1E1B6BAC" w14:textId="77777777" w:rsidR="001870AF" w:rsidRPr="00635E8A" w:rsidRDefault="00592CC3" w:rsidP="001870AF">
            <w:pPr>
              <w:spacing w:after="0" w:line="240" w:lineRule="auto"/>
              <w:rPr>
                <w:rFonts w:asciiTheme="majorHAnsi" w:hAnsiTheme="majorHAnsi" w:cstheme="majorHAnsi"/>
                <w:lang w:val="es-CO"/>
              </w:rPr>
            </w:pPr>
            <w:r w:rsidRPr="00635E8A">
              <w:rPr>
                <w:rFonts w:asciiTheme="majorHAnsi" w:hAnsiTheme="majorHAnsi" w:cstheme="majorHAnsi"/>
                <w:lang w:val="es-CO"/>
              </w:rPr>
              <w:t>Compartir guías y herramientas relacionados a la protección</w:t>
            </w:r>
          </w:p>
        </w:tc>
        <w:tc>
          <w:tcPr>
            <w:tcW w:w="4164" w:type="dxa"/>
            <w:tcBorders>
              <w:left w:val="single" w:sz="4" w:space="0" w:color="auto"/>
              <w:right w:val="single" w:sz="4" w:space="0" w:color="auto"/>
            </w:tcBorders>
            <w:shd w:val="clear" w:color="auto" w:fill="FFFFFF"/>
          </w:tcPr>
          <w:p w14:paraId="1CFE5F68" w14:textId="77777777" w:rsidR="001870AF" w:rsidRPr="00635E8A" w:rsidRDefault="001870AF" w:rsidP="001870AF">
            <w:pPr>
              <w:spacing w:after="0" w:line="240" w:lineRule="auto"/>
              <w:rPr>
                <w:rFonts w:asciiTheme="majorHAnsi" w:hAnsiTheme="majorHAnsi" w:cstheme="majorHAnsi"/>
                <w:lang w:val="es-CO"/>
              </w:rPr>
            </w:pPr>
            <w:r w:rsidRPr="00635E8A">
              <w:rPr>
                <w:rFonts w:asciiTheme="majorHAnsi" w:hAnsiTheme="majorHAnsi" w:cstheme="majorHAnsi"/>
                <w:b/>
                <w:bCs/>
                <w:lang w:val="es-CO"/>
              </w:rPr>
              <w:t>Abogac</w:t>
            </w:r>
            <w:r w:rsidR="00C315AA" w:rsidRPr="00635E8A">
              <w:rPr>
                <w:rFonts w:asciiTheme="majorHAnsi" w:hAnsiTheme="majorHAnsi" w:cstheme="majorHAnsi"/>
                <w:b/>
                <w:bCs/>
                <w:lang w:val="es-CO"/>
              </w:rPr>
              <w:t>í</w:t>
            </w:r>
            <w:r w:rsidRPr="00635E8A">
              <w:rPr>
                <w:rFonts w:asciiTheme="majorHAnsi" w:hAnsiTheme="majorHAnsi" w:cstheme="majorHAnsi"/>
                <w:b/>
                <w:bCs/>
                <w:lang w:val="es-CO"/>
              </w:rPr>
              <w:t>a</w:t>
            </w:r>
            <w:r w:rsidR="00592CC3" w:rsidRPr="00635E8A">
              <w:rPr>
                <w:rFonts w:asciiTheme="majorHAnsi" w:hAnsiTheme="majorHAnsi" w:cstheme="majorHAnsi"/>
                <w:lang w:val="es-CO"/>
              </w:rPr>
              <w:t xml:space="preserve"> sobre la inclusión de los más</w:t>
            </w:r>
            <w:r w:rsidR="00EA1D34">
              <w:rPr>
                <w:rFonts w:asciiTheme="majorHAnsi" w:hAnsiTheme="majorHAnsi" w:cstheme="majorHAnsi"/>
                <w:lang w:val="es-CO"/>
              </w:rPr>
              <w:t xml:space="preserve"> vulnerables.</w:t>
            </w:r>
          </w:p>
          <w:p w14:paraId="659EDBEA" w14:textId="77777777" w:rsidR="00592CC3" w:rsidRPr="00635E8A" w:rsidRDefault="00592CC3" w:rsidP="001870AF">
            <w:pPr>
              <w:spacing w:after="0" w:line="240" w:lineRule="auto"/>
              <w:rPr>
                <w:rFonts w:asciiTheme="majorHAnsi" w:hAnsiTheme="majorHAnsi" w:cstheme="majorHAnsi"/>
                <w:lang w:val="es-CO"/>
              </w:rPr>
            </w:pPr>
          </w:p>
          <w:p w14:paraId="1A67969F" w14:textId="77777777" w:rsidR="00592CC3" w:rsidRPr="00635E8A" w:rsidRDefault="00592CC3" w:rsidP="001870AF">
            <w:pPr>
              <w:spacing w:after="0" w:line="240" w:lineRule="auto"/>
              <w:rPr>
                <w:rFonts w:asciiTheme="majorHAnsi" w:hAnsiTheme="majorHAnsi" w:cstheme="majorHAnsi"/>
                <w:lang w:val="es-CO"/>
              </w:rPr>
            </w:pPr>
            <w:r w:rsidRPr="00635E8A">
              <w:rPr>
                <w:rFonts w:asciiTheme="majorHAnsi" w:hAnsiTheme="majorHAnsi" w:cstheme="majorHAnsi"/>
                <w:b/>
                <w:bCs/>
                <w:lang w:val="es-CO"/>
              </w:rPr>
              <w:t>Diseminar y traducir</w:t>
            </w:r>
            <w:r w:rsidRPr="00635E8A">
              <w:rPr>
                <w:rFonts w:asciiTheme="majorHAnsi" w:hAnsiTheme="majorHAnsi" w:cstheme="majorHAnsi"/>
                <w:lang w:val="es-CO"/>
              </w:rPr>
              <w:t xml:space="preserve"> documentos/guías, herramientas relevantes.</w:t>
            </w:r>
          </w:p>
          <w:p w14:paraId="130A19D9" w14:textId="77777777" w:rsidR="00592CC3" w:rsidRPr="00635E8A" w:rsidRDefault="00592CC3" w:rsidP="001870AF">
            <w:pPr>
              <w:spacing w:after="0" w:line="240" w:lineRule="auto"/>
              <w:rPr>
                <w:rFonts w:asciiTheme="majorHAnsi" w:hAnsiTheme="majorHAnsi" w:cstheme="majorHAnsi"/>
                <w:lang w:val="es-CO"/>
              </w:rPr>
            </w:pPr>
          </w:p>
          <w:p w14:paraId="058E4345" w14:textId="77777777" w:rsidR="001870AF" w:rsidRPr="00635E8A" w:rsidRDefault="001870AF" w:rsidP="00592CC3">
            <w:pPr>
              <w:spacing w:after="0" w:line="240" w:lineRule="auto"/>
              <w:rPr>
                <w:rFonts w:asciiTheme="majorHAnsi" w:hAnsiTheme="majorHAnsi" w:cstheme="majorHAnsi"/>
                <w:lang w:val="es-CO"/>
              </w:rPr>
            </w:pPr>
          </w:p>
        </w:tc>
        <w:tc>
          <w:tcPr>
            <w:tcW w:w="1506" w:type="dxa"/>
            <w:tcBorders>
              <w:top w:val="single" w:sz="4" w:space="0" w:color="auto"/>
              <w:left w:val="single" w:sz="4" w:space="0" w:color="auto"/>
              <w:bottom w:val="single" w:sz="4" w:space="0" w:color="auto"/>
              <w:right w:val="single" w:sz="24" w:space="0" w:color="1F497D"/>
            </w:tcBorders>
            <w:shd w:val="clear" w:color="auto" w:fill="FFFFFF"/>
          </w:tcPr>
          <w:p w14:paraId="3DB772B4" w14:textId="77777777" w:rsidR="001870AF" w:rsidRPr="00635E8A" w:rsidRDefault="00170389" w:rsidP="005D1FD2">
            <w:pPr>
              <w:spacing w:after="0" w:line="240" w:lineRule="auto"/>
              <w:rPr>
                <w:rFonts w:asciiTheme="majorHAnsi" w:hAnsiTheme="majorHAnsi" w:cstheme="majorHAnsi"/>
                <w:lang w:val="es-CO"/>
              </w:rPr>
            </w:pPr>
            <w:r w:rsidRPr="00635E8A">
              <w:rPr>
                <w:rFonts w:asciiTheme="majorHAnsi" w:hAnsiTheme="majorHAnsi" w:cstheme="majorHAnsi"/>
                <w:lang w:val="es-CO"/>
              </w:rPr>
              <w:t>FICR</w:t>
            </w:r>
          </w:p>
          <w:p w14:paraId="41B8258D" w14:textId="77777777" w:rsidR="00C315AA" w:rsidRPr="00635E8A" w:rsidRDefault="00C315AA" w:rsidP="005D1FD2">
            <w:pPr>
              <w:spacing w:after="0" w:line="240" w:lineRule="auto"/>
              <w:rPr>
                <w:rFonts w:asciiTheme="majorHAnsi" w:hAnsiTheme="majorHAnsi" w:cstheme="majorHAnsi"/>
                <w:lang w:val="es-CO"/>
              </w:rPr>
            </w:pPr>
            <w:proofErr w:type="spellStart"/>
            <w:r w:rsidRPr="00635E8A">
              <w:rPr>
                <w:rFonts w:asciiTheme="majorHAnsi" w:hAnsiTheme="majorHAnsi" w:cstheme="majorHAnsi"/>
                <w:lang w:val="es-CO"/>
              </w:rPr>
              <w:t>HfH</w:t>
            </w:r>
            <w:proofErr w:type="spellEnd"/>
          </w:p>
        </w:tc>
        <w:tc>
          <w:tcPr>
            <w:tcW w:w="2724" w:type="dxa"/>
            <w:tcBorders>
              <w:top w:val="single" w:sz="4" w:space="0" w:color="auto"/>
              <w:left w:val="single" w:sz="24" w:space="0" w:color="1F497D"/>
              <w:bottom w:val="single" w:sz="4" w:space="0" w:color="auto"/>
              <w:right w:val="single" w:sz="24" w:space="0" w:color="1F497D"/>
            </w:tcBorders>
            <w:shd w:val="clear" w:color="auto" w:fill="FFFFFF"/>
          </w:tcPr>
          <w:p w14:paraId="50857AF9" w14:textId="77777777" w:rsidR="006D5F73" w:rsidRPr="00635E8A" w:rsidRDefault="00592CC3" w:rsidP="006D5F73">
            <w:pPr>
              <w:rPr>
                <w:lang w:val="es-CO"/>
              </w:rPr>
            </w:pPr>
            <w:r w:rsidRPr="00635E8A">
              <w:rPr>
                <w:rFonts w:asciiTheme="majorHAnsi" w:hAnsiTheme="majorHAnsi" w:cstheme="majorHAnsi"/>
                <w:b/>
                <w:bCs/>
                <w:lang w:val="es-CO"/>
              </w:rPr>
              <w:t>Compartido la</w:t>
            </w:r>
            <w:r w:rsidRPr="00635E8A">
              <w:rPr>
                <w:rFonts w:asciiTheme="majorHAnsi" w:hAnsiTheme="majorHAnsi" w:cstheme="majorHAnsi"/>
                <w:lang w:val="es-CO"/>
              </w:rPr>
              <w:t xml:space="preserve"> Guía para incluir a personas mayores en programas de alojamiento de emergencia, </w:t>
            </w:r>
            <w:r w:rsidR="006D5F73" w:rsidRPr="00635E8A">
              <w:rPr>
                <w:rFonts w:asciiTheme="majorHAnsi" w:hAnsiTheme="majorHAnsi" w:cstheme="majorHAnsi"/>
                <w:lang w:val="es-CO"/>
              </w:rPr>
              <w:t>y</w:t>
            </w:r>
            <w:r w:rsidR="006D5F73" w:rsidRPr="00635E8A">
              <w:rPr>
                <w:lang w:val="es-CO"/>
              </w:rPr>
              <w:t xml:space="preserve"> </w:t>
            </w:r>
          </w:p>
          <w:p w14:paraId="2BCB79C0" w14:textId="77777777" w:rsidR="001870AF" w:rsidRPr="00635E8A" w:rsidRDefault="006D5F73" w:rsidP="006D5F73">
            <w:pPr>
              <w:rPr>
                <w:rFonts w:asciiTheme="majorHAnsi" w:hAnsiTheme="majorHAnsi" w:cstheme="majorHAnsi"/>
                <w:lang w:val="es-CO"/>
              </w:rPr>
            </w:pPr>
            <w:r w:rsidRPr="00635E8A">
              <w:rPr>
                <w:rFonts w:asciiTheme="majorHAnsi" w:hAnsiTheme="majorHAnsi" w:cstheme="majorHAnsi"/>
                <w:lang w:val="es-CO"/>
              </w:rPr>
              <w:t>Orientación sobre la incorporación del género y la diversidad en los programas de alojamiento</w:t>
            </w:r>
          </w:p>
          <w:p w14:paraId="380A85AE" w14:textId="77777777" w:rsidR="006D5F73" w:rsidRPr="00635E8A" w:rsidRDefault="006D5F73" w:rsidP="009E429A">
            <w:pPr>
              <w:rPr>
                <w:rFonts w:asciiTheme="majorHAnsi" w:hAnsiTheme="majorHAnsi" w:cstheme="majorHAnsi"/>
                <w:b/>
                <w:lang w:val="es-CO"/>
              </w:rPr>
            </w:pPr>
          </w:p>
        </w:tc>
      </w:tr>
      <w:tr w:rsidR="00124F8E" w:rsidRPr="006A12F0" w14:paraId="76646251" w14:textId="77777777" w:rsidTr="00D7593B">
        <w:trPr>
          <w:trHeight w:val="435"/>
        </w:trPr>
        <w:tc>
          <w:tcPr>
            <w:tcW w:w="2376" w:type="dxa"/>
            <w:vMerge/>
            <w:tcBorders>
              <w:left w:val="single" w:sz="24" w:space="0" w:color="1F497D"/>
              <w:bottom w:val="single" w:sz="24" w:space="0" w:color="1F497D"/>
              <w:right w:val="single" w:sz="24" w:space="0" w:color="1F497D"/>
            </w:tcBorders>
            <w:shd w:val="clear" w:color="auto" w:fill="FFFFFF"/>
          </w:tcPr>
          <w:p w14:paraId="3CC36231" w14:textId="77777777" w:rsidR="00124F8E" w:rsidRPr="006104D7" w:rsidRDefault="00124F8E" w:rsidP="009E429A">
            <w:pPr>
              <w:spacing w:after="0" w:line="240" w:lineRule="auto"/>
              <w:rPr>
                <w:rFonts w:asciiTheme="majorHAnsi" w:hAnsiTheme="majorHAnsi" w:cstheme="majorHAnsi"/>
                <w:b/>
                <w:lang w:val="es-CO"/>
              </w:rPr>
            </w:pPr>
          </w:p>
        </w:tc>
        <w:tc>
          <w:tcPr>
            <w:tcW w:w="3828" w:type="dxa"/>
            <w:tcBorders>
              <w:top w:val="single" w:sz="4" w:space="0" w:color="auto"/>
              <w:left w:val="single" w:sz="24" w:space="0" w:color="1F497D"/>
              <w:bottom w:val="single" w:sz="4" w:space="0" w:color="auto"/>
              <w:right w:val="single" w:sz="4" w:space="0" w:color="auto"/>
            </w:tcBorders>
            <w:shd w:val="clear" w:color="auto" w:fill="FFFFFF"/>
          </w:tcPr>
          <w:p w14:paraId="2E9AC233" w14:textId="77777777" w:rsidR="00124F8E" w:rsidRPr="006104D7" w:rsidRDefault="00EE5D80" w:rsidP="00C315AA">
            <w:pPr>
              <w:spacing w:after="0" w:line="240" w:lineRule="auto"/>
              <w:rPr>
                <w:rFonts w:asciiTheme="majorHAnsi" w:hAnsiTheme="majorHAnsi" w:cstheme="majorHAnsi"/>
                <w:lang w:val="es-CO"/>
              </w:rPr>
            </w:pPr>
            <w:r>
              <w:rPr>
                <w:rFonts w:asciiTheme="majorHAnsi" w:hAnsiTheme="majorHAnsi" w:cstheme="majorHAnsi"/>
                <w:lang w:val="es-CO"/>
              </w:rPr>
              <w:t>Mantene</w:t>
            </w:r>
            <w:r w:rsidR="00124F8E">
              <w:rPr>
                <w:rFonts w:asciiTheme="majorHAnsi" w:hAnsiTheme="majorHAnsi" w:cstheme="majorHAnsi"/>
                <w:lang w:val="es-CO"/>
              </w:rPr>
              <w:t>r a las p</w:t>
            </w:r>
            <w:r w:rsidR="00C315AA">
              <w:rPr>
                <w:rFonts w:asciiTheme="majorHAnsi" w:hAnsiTheme="majorHAnsi" w:cstheme="majorHAnsi"/>
                <w:lang w:val="es-CO"/>
              </w:rPr>
              <w:t>á</w:t>
            </w:r>
            <w:r w:rsidR="00124F8E">
              <w:rPr>
                <w:rFonts w:asciiTheme="majorHAnsi" w:hAnsiTheme="majorHAnsi" w:cstheme="majorHAnsi"/>
                <w:lang w:val="es-CO"/>
              </w:rPr>
              <w:t xml:space="preserve">ginas de </w:t>
            </w:r>
            <w:r w:rsidR="00124F8E" w:rsidRPr="006104D7">
              <w:rPr>
                <w:rFonts w:asciiTheme="majorHAnsi" w:hAnsiTheme="majorHAnsi" w:cstheme="majorHAnsi"/>
                <w:lang w:val="es-CO"/>
              </w:rPr>
              <w:t xml:space="preserve">web Redhum y al GSC </w:t>
            </w:r>
            <w:r>
              <w:rPr>
                <w:rFonts w:asciiTheme="majorHAnsi" w:hAnsiTheme="majorHAnsi" w:cstheme="majorHAnsi"/>
                <w:lang w:val="es-CO"/>
              </w:rPr>
              <w:t xml:space="preserve"> </w:t>
            </w:r>
            <w:r w:rsidR="00C315AA">
              <w:rPr>
                <w:rFonts w:asciiTheme="majorHAnsi" w:hAnsiTheme="majorHAnsi" w:cstheme="majorHAnsi"/>
                <w:lang w:val="es-CO"/>
              </w:rPr>
              <w:t>actualizadas</w:t>
            </w:r>
            <w:r>
              <w:rPr>
                <w:rFonts w:asciiTheme="majorHAnsi" w:hAnsiTheme="majorHAnsi" w:cstheme="majorHAnsi"/>
                <w:lang w:val="es-CO"/>
              </w:rPr>
              <w:t>.</w:t>
            </w:r>
          </w:p>
        </w:tc>
        <w:tc>
          <w:tcPr>
            <w:tcW w:w="4164" w:type="dxa"/>
            <w:tcBorders>
              <w:left w:val="single" w:sz="4" w:space="0" w:color="auto"/>
              <w:bottom w:val="single" w:sz="4" w:space="0" w:color="auto"/>
              <w:right w:val="single" w:sz="4" w:space="0" w:color="auto"/>
            </w:tcBorders>
            <w:shd w:val="clear" w:color="auto" w:fill="FFFFFF"/>
          </w:tcPr>
          <w:p w14:paraId="0218F48D" w14:textId="77777777" w:rsidR="00124F8E" w:rsidRDefault="00EE5D80" w:rsidP="005D1FD2">
            <w:pPr>
              <w:spacing w:after="0" w:line="240" w:lineRule="auto"/>
              <w:rPr>
                <w:rFonts w:asciiTheme="majorHAnsi" w:hAnsiTheme="majorHAnsi" w:cstheme="majorHAnsi"/>
                <w:lang w:val="es-CO"/>
              </w:rPr>
            </w:pPr>
            <w:r w:rsidRPr="00EE5D80">
              <w:rPr>
                <w:rFonts w:asciiTheme="majorHAnsi" w:hAnsiTheme="majorHAnsi" w:cstheme="majorHAnsi"/>
                <w:lang w:val="es-CO"/>
              </w:rPr>
              <w:t>Revisar a las p</w:t>
            </w:r>
            <w:r w:rsidR="00C315AA">
              <w:rPr>
                <w:rFonts w:asciiTheme="majorHAnsi" w:hAnsiTheme="majorHAnsi" w:cstheme="majorHAnsi"/>
                <w:lang w:val="es-CO"/>
              </w:rPr>
              <w:t>á</w:t>
            </w:r>
            <w:r w:rsidRPr="00EE5D80">
              <w:rPr>
                <w:rFonts w:asciiTheme="majorHAnsi" w:hAnsiTheme="majorHAnsi" w:cstheme="majorHAnsi"/>
                <w:lang w:val="es-CO"/>
              </w:rPr>
              <w:t>ginas de web Redhum y al GSC , alimentarlas de documentos relevantes y promocionarlas entre actores relevantes</w:t>
            </w:r>
            <w:r w:rsidR="00592CC3">
              <w:rPr>
                <w:rFonts w:asciiTheme="majorHAnsi" w:hAnsiTheme="majorHAnsi" w:cstheme="majorHAnsi"/>
                <w:lang w:val="es-CO"/>
              </w:rPr>
              <w:t>.</w:t>
            </w:r>
          </w:p>
          <w:p w14:paraId="126A666B" w14:textId="77777777" w:rsidR="00592CC3" w:rsidRDefault="00592CC3" w:rsidP="005D1FD2">
            <w:pPr>
              <w:spacing w:after="0" w:line="240" w:lineRule="auto"/>
              <w:rPr>
                <w:rFonts w:asciiTheme="majorHAnsi" w:hAnsiTheme="majorHAnsi" w:cstheme="majorHAnsi"/>
                <w:lang w:val="es-CO"/>
              </w:rPr>
            </w:pPr>
          </w:p>
          <w:p w14:paraId="16E7DC43" w14:textId="21650760" w:rsidR="00592CC3" w:rsidRPr="006104D7" w:rsidRDefault="00592CC3" w:rsidP="005D1FD2">
            <w:pPr>
              <w:spacing w:after="0" w:line="240" w:lineRule="auto"/>
              <w:rPr>
                <w:rFonts w:asciiTheme="majorHAnsi" w:hAnsiTheme="majorHAnsi" w:cstheme="majorHAnsi"/>
                <w:lang w:val="es-CO"/>
              </w:rPr>
            </w:pPr>
            <w:r>
              <w:rPr>
                <w:rFonts w:asciiTheme="majorHAnsi" w:hAnsiTheme="majorHAnsi" w:cstheme="majorHAnsi"/>
                <w:lang w:val="es-CO"/>
              </w:rPr>
              <w:t>Conectar a las dos páginas de web del sector</w:t>
            </w:r>
            <w:r w:rsidR="003A35D7">
              <w:rPr>
                <w:rFonts w:asciiTheme="majorHAnsi" w:hAnsiTheme="majorHAnsi" w:cstheme="majorHAnsi"/>
                <w:lang w:val="es-CO"/>
              </w:rPr>
              <w:t xml:space="preserve"> y otros medios de comunicación: Facebook etc</w:t>
            </w:r>
            <w:r>
              <w:rPr>
                <w:rFonts w:asciiTheme="majorHAnsi" w:hAnsiTheme="majorHAnsi" w:cstheme="majorHAnsi"/>
                <w:lang w:val="es-CO"/>
              </w:rPr>
              <w:t>.</w:t>
            </w:r>
          </w:p>
        </w:tc>
        <w:tc>
          <w:tcPr>
            <w:tcW w:w="1506" w:type="dxa"/>
            <w:tcBorders>
              <w:top w:val="single" w:sz="4" w:space="0" w:color="auto"/>
              <w:left w:val="single" w:sz="4" w:space="0" w:color="auto"/>
              <w:bottom w:val="single" w:sz="4" w:space="0" w:color="auto"/>
              <w:right w:val="single" w:sz="24" w:space="0" w:color="1F497D"/>
            </w:tcBorders>
            <w:shd w:val="clear" w:color="auto" w:fill="FFFFFF"/>
          </w:tcPr>
          <w:p w14:paraId="57F9A219" w14:textId="77777777" w:rsidR="00124F8E" w:rsidRPr="006104D7" w:rsidRDefault="00EE5D80" w:rsidP="005D1FD2">
            <w:pPr>
              <w:spacing w:after="0" w:line="240" w:lineRule="auto"/>
              <w:rPr>
                <w:rFonts w:asciiTheme="majorHAnsi" w:hAnsiTheme="majorHAnsi" w:cstheme="majorHAnsi"/>
                <w:lang w:val="es-CO"/>
              </w:rPr>
            </w:pPr>
            <w:r>
              <w:rPr>
                <w:rFonts w:asciiTheme="majorHAnsi" w:hAnsiTheme="majorHAnsi" w:cstheme="majorHAnsi"/>
                <w:lang w:val="es-CO"/>
              </w:rPr>
              <w:t xml:space="preserve">Anna Pont, OCHA, Neil </w:t>
            </w:r>
            <w:proofErr w:type="spellStart"/>
            <w:r>
              <w:rPr>
                <w:rFonts w:asciiTheme="majorHAnsi" w:hAnsiTheme="majorHAnsi" w:cstheme="majorHAnsi"/>
                <w:lang w:val="es-CO"/>
              </w:rPr>
              <w:t>Bauman</w:t>
            </w:r>
            <w:proofErr w:type="spellEnd"/>
          </w:p>
        </w:tc>
        <w:tc>
          <w:tcPr>
            <w:tcW w:w="2724" w:type="dxa"/>
            <w:tcBorders>
              <w:top w:val="single" w:sz="4" w:space="0" w:color="auto"/>
              <w:left w:val="single" w:sz="24" w:space="0" w:color="1F497D"/>
              <w:bottom w:val="single" w:sz="4" w:space="0" w:color="auto"/>
              <w:right w:val="single" w:sz="24" w:space="0" w:color="1F497D"/>
            </w:tcBorders>
            <w:shd w:val="clear" w:color="auto" w:fill="FFFFFF"/>
          </w:tcPr>
          <w:p w14:paraId="1ECC75EC" w14:textId="77777777" w:rsidR="00124F8E" w:rsidRDefault="00592CC3" w:rsidP="00592CC3">
            <w:pPr>
              <w:rPr>
                <w:rFonts w:asciiTheme="majorHAnsi" w:hAnsiTheme="majorHAnsi" w:cstheme="majorHAnsi"/>
                <w:bCs/>
                <w:lang w:val="es-CO"/>
              </w:rPr>
            </w:pPr>
            <w:r>
              <w:rPr>
                <w:rFonts w:asciiTheme="majorHAnsi" w:hAnsiTheme="majorHAnsi" w:cstheme="majorHAnsi"/>
                <w:bCs/>
                <w:lang w:val="es-CO"/>
              </w:rPr>
              <w:t>Realizado la revisión inicial con</w:t>
            </w:r>
            <w:r w:rsidR="00124F8E" w:rsidRPr="00124F8E">
              <w:rPr>
                <w:rFonts w:asciiTheme="majorHAnsi" w:hAnsiTheme="majorHAnsi" w:cstheme="majorHAnsi"/>
                <w:bCs/>
                <w:lang w:val="es-CO"/>
              </w:rPr>
              <w:t xml:space="preserve"> OCHA y CCCM </w:t>
            </w:r>
            <w:r>
              <w:rPr>
                <w:rFonts w:asciiTheme="majorHAnsi" w:hAnsiTheme="majorHAnsi" w:cstheme="majorHAnsi"/>
                <w:bCs/>
                <w:lang w:val="es-CO"/>
              </w:rPr>
              <w:t>de</w:t>
            </w:r>
            <w:r w:rsidR="00124F8E" w:rsidRPr="00124F8E">
              <w:rPr>
                <w:rFonts w:asciiTheme="majorHAnsi" w:hAnsiTheme="majorHAnsi" w:cstheme="majorHAnsi"/>
                <w:bCs/>
                <w:lang w:val="es-CO"/>
              </w:rPr>
              <w:t xml:space="preserve"> las p</w:t>
            </w:r>
            <w:r w:rsidR="00C315AA">
              <w:rPr>
                <w:rFonts w:asciiTheme="majorHAnsi" w:hAnsiTheme="majorHAnsi" w:cstheme="majorHAnsi"/>
                <w:bCs/>
                <w:lang w:val="es-CO"/>
              </w:rPr>
              <w:t>á</w:t>
            </w:r>
            <w:r w:rsidR="00124F8E" w:rsidRPr="00124F8E">
              <w:rPr>
                <w:rFonts w:asciiTheme="majorHAnsi" w:hAnsiTheme="majorHAnsi" w:cstheme="majorHAnsi"/>
                <w:bCs/>
                <w:lang w:val="es-CO"/>
              </w:rPr>
              <w:t>ginas de web</w:t>
            </w:r>
          </w:p>
          <w:p w14:paraId="24D4943C" w14:textId="77777777" w:rsidR="003B1B5A" w:rsidRDefault="003B1B5A" w:rsidP="009E429A">
            <w:pPr>
              <w:rPr>
                <w:rFonts w:asciiTheme="majorHAnsi" w:hAnsiTheme="majorHAnsi" w:cstheme="majorHAnsi"/>
                <w:bCs/>
                <w:lang w:val="es-CO"/>
              </w:rPr>
            </w:pPr>
            <w:r>
              <w:rPr>
                <w:rFonts w:asciiTheme="majorHAnsi" w:hAnsiTheme="majorHAnsi" w:cstheme="majorHAnsi"/>
                <w:bCs/>
                <w:lang w:val="es-CO"/>
              </w:rPr>
              <w:t xml:space="preserve">Acuerdo en </w:t>
            </w:r>
            <w:proofErr w:type="spellStart"/>
            <w:r>
              <w:rPr>
                <w:rFonts w:asciiTheme="majorHAnsi" w:hAnsiTheme="majorHAnsi" w:cstheme="majorHAnsi"/>
                <w:bCs/>
                <w:lang w:val="es-CO"/>
              </w:rPr>
              <w:t>Shelter</w:t>
            </w:r>
            <w:proofErr w:type="spellEnd"/>
            <w:r>
              <w:rPr>
                <w:rFonts w:asciiTheme="majorHAnsi" w:hAnsiTheme="majorHAnsi" w:cstheme="majorHAnsi"/>
                <w:bCs/>
                <w:lang w:val="es-CO"/>
              </w:rPr>
              <w:t xml:space="preserve"> </w:t>
            </w:r>
            <w:proofErr w:type="spellStart"/>
            <w:r>
              <w:rPr>
                <w:rFonts w:asciiTheme="majorHAnsi" w:hAnsiTheme="majorHAnsi" w:cstheme="majorHAnsi"/>
                <w:bCs/>
                <w:lang w:val="es-CO"/>
              </w:rPr>
              <w:t>cluster</w:t>
            </w:r>
            <w:proofErr w:type="spellEnd"/>
            <w:r>
              <w:rPr>
                <w:rFonts w:asciiTheme="majorHAnsi" w:hAnsiTheme="majorHAnsi" w:cstheme="majorHAnsi"/>
                <w:bCs/>
                <w:lang w:val="es-CO"/>
              </w:rPr>
              <w:t xml:space="preserve"> </w:t>
            </w:r>
            <w:proofErr w:type="spellStart"/>
            <w:r>
              <w:rPr>
                <w:rFonts w:asciiTheme="majorHAnsi" w:hAnsiTheme="majorHAnsi" w:cstheme="majorHAnsi"/>
                <w:bCs/>
                <w:lang w:val="es-CO"/>
              </w:rPr>
              <w:t>Americas</w:t>
            </w:r>
            <w:proofErr w:type="spellEnd"/>
            <w:r>
              <w:rPr>
                <w:rFonts w:asciiTheme="majorHAnsi" w:hAnsiTheme="majorHAnsi" w:cstheme="majorHAnsi"/>
                <w:bCs/>
                <w:lang w:val="es-CO"/>
              </w:rPr>
              <w:t xml:space="preserve"> y con OCHA/REDHUM</w:t>
            </w:r>
            <w:r w:rsidR="00327366">
              <w:rPr>
                <w:rFonts w:asciiTheme="majorHAnsi" w:hAnsiTheme="majorHAnsi" w:cstheme="majorHAnsi"/>
                <w:bCs/>
                <w:lang w:val="es-CO"/>
              </w:rPr>
              <w:t xml:space="preserve"> que las </w:t>
            </w:r>
            <w:r w:rsidR="00B90038">
              <w:rPr>
                <w:rFonts w:asciiTheme="majorHAnsi" w:hAnsiTheme="majorHAnsi" w:cstheme="majorHAnsi"/>
                <w:bCs/>
                <w:lang w:val="es-CO"/>
              </w:rPr>
              <w:t>páginas</w:t>
            </w:r>
            <w:r w:rsidR="00327366">
              <w:rPr>
                <w:rFonts w:asciiTheme="majorHAnsi" w:hAnsiTheme="majorHAnsi" w:cstheme="majorHAnsi"/>
                <w:bCs/>
                <w:lang w:val="es-CO"/>
              </w:rPr>
              <w:t xml:space="preserve"> de REDHUM no tendrán paginas por país estos serán en sheltercluster.org. </w:t>
            </w:r>
            <w:r w:rsidR="00327366">
              <w:rPr>
                <w:rFonts w:asciiTheme="majorHAnsi" w:hAnsiTheme="majorHAnsi" w:cstheme="majorHAnsi"/>
                <w:bCs/>
                <w:lang w:val="es-CO"/>
              </w:rPr>
              <w:lastRenderedPageBreak/>
              <w:t xml:space="preserve">REDHUM tendrá los links al sheltercluster.org </w:t>
            </w:r>
          </w:p>
          <w:p w14:paraId="0A478FCD" w14:textId="77777777" w:rsidR="00327366" w:rsidRPr="00124F8E" w:rsidRDefault="00327366" w:rsidP="009E429A">
            <w:pPr>
              <w:rPr>
                <w:rFonts w:asciiTheme="majorHAnsi" w:hAnsiTheme="majorHAnsi" w:cstheme="majorHAnsi"/>
                <w:bCs/>
                <w:lang w:val="es-CO"/>
              </w:rPr>
            </w:pPr>
            <w:r>
              <w:rPr>
                <w:rFonts w:asciiTheme="majorHAnsi" w:hAnsiTheme="majorHAnsi" w:cstheme="majorHAnsi"/>
                <w:bCs/>
                <w:lang w:val="es-CO"/>
              </w:rPr>
              <w:t xml:space="preserve">REDHUM mantendrá documentos claves del  Cluster </w:t>
            </w:r>
            <w:proofErr w:type="spellStart"/>
            <w:r>
              <w:rPr>
                <w:rFonts w:asciiTheme="majorHAnsi" w:hAnsiTheme="majorHAnsi" w:cstheme="majorHAnsi"/>
                <w:bCs/>
                <w:lang w:val="es-CO"/>
              </w:rPr>
              <w:t>Americas</w:t>
            </w:r>
            <w:proofErr w:type="spellEnd"/>
            <w:r>
              <w:rPr>
                <w:rFonts w:asciiTheme="majorHAnsi" w:hAnsiTheme="majorHAnsi" w:cstheme="majorHAnsi"/>
                <w:bCs/>
                <w:lang w:val="es-CO"/>
              </w:rPr>
              <w:t xml:space="preserve"> </w:t>
            </w:r>
            <w:r w:rsidR="00B90038">
              <w:rPr>
                <w:rFonts w:asciiTheme="majorHAnsi" w:hAnsiTheme="majorHAnsi" w:cstheme="majorHAnsi"/>
                <w:bCs/>
                <w:lang w:val="es-CO"/>
              </w:rPr>
              <w:t>regional,</w:t>
            </w:r>
            <w:r>
              <w:rPr>
                <w:rFonts w:asciiTheme="majorHAnsi" w:hAnsiTheme="majorHAnsi" w:cstheme="majorHAnsi"/>
                <w:bCs/>
                <w:lang w:val="es-CO"/>
              </w:rPr>
              <w:t xml:space="preserve"> mapas y vacantes. Los contactos por país se encontraran en sheltercluster.org</w:t>
            </w:r>
          </w:p>
        </w:tc>
      </w:tr>
    </w:tbl>
    <w:p w14:paraId="041CBC22" w14:textId="77777777" w:rsidR="0062506A" w:rsidRPr="00170389" w:rsidRDefault="0062506A" w:rsidP="000C736D">
      <w:pPr>
        <w:rPr>
          <w:rFonts w:asciiTheme="majorHAnsi" w:hAnsiTheme="majorHAnsi" w:cstheme="majorHAnsi"/>
          <w:lang w:val="es-MX"/>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3828"/>
        <w:gridCol w:w="1559"/>
        <w:gridCol w:w="992"/>
        <w:gridCol w:w="1418"/>
        <w:gridCol w:w="1701"/>
        <w:gridCol w:w="2814"/>
      </w:tblGrid>
      <w:tr w:rsidR="00B31C3E" w:rsidRPr="006104D7" w14:paraId="13E497A6" w14:textId="77777777" w:rsidTr="00D7593B">
        <w:trPr>
          <w:trHeight w:val="352"/>
        </w:trPr>
        <w:tc>
          <w:tcPr>
            <w:tcW w:w="2376" w:type="dxa"/>
            <w:tcBorders>
              <w:top w:val="single" w:sz="24" w:space="0" w:color="1F497D"/>
              <w:left w:val="single" w:sz="24" w:space="0" w:color="1F497D"/>
              <w:bottom w:val="single" w:sz="24" w:space="0" w:color="1F497D"/>
              <w:right w:val="single" w:sz="24" w:space="0" w:color="1F497D"/>
            </w:tcBorders>
            <w:shd w:val="clear" w:color="auto" w:fill="1F497D"/>
          </w:tcPr>
          <w:p w14:paraId="5D6A1DD2" w14:textId="77777777" w:rsidR="00B31C3E" w:rsidRPr="009D5AD4" w:rsidRDefault="00B31C3E" w:rsidP="005D6CC0">
            <w:pPr>
              <w:spacing w:after="0" w:line="240" w:lineRule="auto"/>
              <w:jc w:val="center"/>
              <w:rPr>
                <w:b/>
                <w:color w:val="FFFFFF"/>
                <w:lang w:val="es-CO"/>
              </w:rPr>
            </w:pPr>
            <w:r>
              <w:rPr>
                <w:b/>
                <w:color w:val="FFFFFF"/>
                <w:lang w:val="es-CO"/>
              </w:rPr>
              <w:t>OBJETIVOS en el Plan de Trabajo</w:t>
            </w:r>
          </w:p>
        </w:tc>
        <w:tc>
          <w:tcPr>
            <w:tcW w:w="3828" w:type="dxa"/>
            <w:tcBorders>
              <w:top w:val="single" w:sz="24" w:space="0" w:color="1F497D"/>
              <w:left w:val="single" w:sz="24" w:space="0" w:color="1F497D"/>
              <w:bottom w:val="single" w:sz="4" w:space="0" w:color="auto"/>
              <w:right w:val="single" w:sz="4" w:space="0" w:color="auto"/>
            </w:tcBorders>
            <w:shd w:val="clear" w:color="auto" w:fill="1F497D"/>
          </w:tcPr>
          <w:p w14:paraId="4B06E757" w14:textId="77777777" w:rsidR="00B31C3E" w:rsidRPr="009D5AD4" w:rsidRDefault="00B31C3E" w:rsidP="005D6CC0">
            <w:pPr>
              <w:spacing w:after="0" w:line="240" w:lineRule="auto"/>
              <w:jc w:val="center"/>
              <w:rPr>
                <w:b/>
                <w:color w:val="FFFFFF"/>
                <w:lang w:val="es-CO"/>
              </w:rPr>
            </w:pPr>
            <w:r>
              <w:rPr>
                <w:b/>
                <w:color w:val="FFFFFF"/>
                <w:lang w:val="es-CO"/>
              </w:rPr>
              <w:t>Resultados/Acuerdos</w:t>
            </w:r>
          </w:p>
        </w:tc>
        <w:tc>
          <w:tcPr>
            <w:tcW w:w="1559" w:type="dxa"/>
            <w:tcBorders>
              <w:top w:val="single" w:sz="24" w:space="0" w:color="1F497D"/>
              <w:left w:val="single" w:sz="4" w:space="0" w:color="auto"/>
              <w:bottom w:val="single" w:sz="4" w:space="0" w:color="auto"/>
              <w:right w:val="single" w:sz="4" w:space="0" w:color="auto"/>
            </w:tcBorders>
            <w:shd w:val="clear" w:color="auto" w:fill="1F497D"/>
          </w:tcPr>
          <w:p w14:paraId="62E5DD94" w14:textId="77777777" w:rsidR="00B31C3E" w:rsidRPr="009D5AD4" w:rsidRDefault="00B31C3E" w:rsidP="005D6CC0">
            <w:pPr>
              <w:spacing w:after="0" w:line="240" w:lineRule="auto"/>
              <w:jc w:val="center"/>
              <w:rPr>
                <w:b/>
                <w:color w:val="FFFFFF"/>
                <w:lang w:val="es-CO"/>
              </w:rPr>
            </w:pPr>
            <w:r>
              <w:rPr>
                <w:b/>
                <w:color w:val="FFFFFF"/>
                <w:lang w:val="es-CO"/>
              </w:rPr>
              <w:t>Actividades</w:t>
            </w:r>
          </w:p>
        </w:tc>
        <w:tc>
          <w:tcPr>
            <w:tcW w:w="992" w:type="dxa"/>
            <w:tcBorders>
              <w:top w:val="single" w:sz="24" w:space="0" w:color="1F497D"/>
              <w:left w:val="single" w:sz="4" w:space="0" w:color="auto"/>
              <w:bottom w:val="single" w:sz="4" w:space="0" w:color="auto"/>
              <w:right w:val="single" w:sz="4" w:space="0" w:color="auto"/>
            </w:tcBorders>
            <w:shd w:val="clear" w:color="auto" w:fill="1F497D"/>
          </w:tcPr>
          <w:p w14:paraId="277262F7" w14:textId="77777777" w:rsidR="00B31C3E" w:rsidRPr="006104D7" w:rsidRDefault="00B31C3E" w:rsidP="005D6CC0">
            <w:pPr>
              <w:spacing w:after="0" w:line="240" w:lineRule="auto"/>
              <w:jc w:val="center"/>
              <w:rPr>
                <w:rFonts w:asciiTheme="majorHAnsi" w:hAnsiTheme="majorHAnsi" w:cstheme="majorHAnsi"/>
                <w:b/>
                <w:color w:val="FFFFFF"/>
                <w:lang w:val="es-CO"/>
              </w:rPr>
            </w:pPr>
          </w:p>
        </w:tc>
        <w:tc>
          <w:tcPr>
            <w:tcW w:w="1418" w:type="dxa"/>
            <w:tcBorders>
              <w:top w:val="single" w:sz="24" w:space="0" w:color="1F497D"/>
              <w:left w:val="single" w:sz="4" w:space="0" w:color="auto"/>
              <w:bottom w:val="single" w:sz="4" w:space="0" w:color="auto"/>
              <w:right w:val="single" w:sz="4" w:space="0" w:color="auto"/>
            </w:tcBorders>
            <w:shd w:val="clear" w:color="auto" w:fill="1F497D"/>
          </w:tcPr>
          <w:p w14:paraId="6A4B5C4B" w14:textId="77777777" w:rsidR="00B31C3E" w:rsidRPr="006104D7" w:rsidRDefault="00B31C3E" w:rsidP="005D6CC0">
            <w:pPr>
              <w:spacing w:after="0" w:line="240" w:lineRule="auto"/>
              <w:jc w:val="center"/>
              <w:rPr>
                <w:rFonts w:asciiTheme="majorHAnsi" w:hAnsiTheme="majorHAnsi" w:cstheme="majorHAnsi"/>
                <w:b/>
                <w:color w:val="FFFFFF"/>
                <w:lang w:val="es-CO"/>
              </w:rPr>
            </w:pPr>
          </w:p>
        </w:tc>
        <w:tc>
          <w:tcPr>
            <w:tcW w:w="1701" w:type="dxa"/>
            <w:tcBorders>
              <w:top w:val="single" w:sz="24" w:space="0" w:color="1F497D"/>
              <w:left w:val="single" w:sz="4" w:space="0" w:color="auto"/>
              <w:bottom w:val="single" w:sz="4" w:space="0" w:color="auto"/>
              <w:right w:val="single" w:sz="24" w:space="0" w:color="1F497D"/>
            </w:tcBorders>
            <w:shd w:val="clear" w:color="auto" w:fill="1F497D"/>
          </w:tcPr>
          <w:p w14:paraId="68209CC9" w14:textId="77777777" w:rsidR="00B31C3E" w:rsidRPr="006104D7" w:rsidRDefault="00B31C3E" w:rsidP="000E287F">
            <w:pPr>
              <w:spacing w:after="0" w:line="240" w:lineRule="auto"/>
              <w:jc w:val="center"/>
              <w:rPr>
                <w:rFonts w:asciiTheme="majorHAnsi" w:hAnsiTheme="majorHAnsi" w:cstheme="majorHAnsi"/>
                <w:b/>
                <w:color w:val="FFFFFF"/>
                <w:lang w:val="es-CO"/>
              </w:rPr>
            </w:pPr>
            <w:r w:rsidRPr="00FF6CFA">
              <w:rPr>
                <w:rFonts w:asciiTheme="majorHAnsi" w:hAnsiTheme="majorHAnsi" w:cstheme="majorHAnsi"/>
                <w:b/>
                <w:color w:val="FFFFFF"/>
                <w:lang w:val="es-CO"/>
              </w:rPr>
              <w:t>Colaboradores /Responsable</w:t>
            </w:r>
            <w:r w:rsidRPr="006104D7">
              <w:rPr>
                <w:rFonts w:asciiTheme="majorHAnsi" w:hAnsiTheme="majorHAnsi" w:cstheme="majorHAnsi"/>
                <w:b/>
                <w:color w:val="FFFFFF"/>
                <w:lang w:val="es-CO"/>
              </w:rPr>
              <w:t xml:space="preserve"> </w:t>
            </w:r>
          </w:p>
        </w:tc>
        <w:tc>
          <w:tcPr>
            <w:tcW w:w="2814" w:type="dxa"/>
            <w:tcBorders>
              <w:top w:val="single" w:sz="24" w:space="0" w:color="1F497D"/>
              <w:left w:val="single" w:sz="24" w:space="0" w:color="1F497D"/>
              <w:bottom w:val="single" w:sz="4" w:space="0" w:color="auto"/>
              <w:right w:val="single" w:sz="24" w:space="0" w:color="1F497D"/>
            </w:tcBorders>
            <w:shd w:val="clear" w:color="auto" w:fill="1F497D"/>
          </w:tcPr>
          <w:p w14:paraId="462BA84E" w14:textId="77777777" w:rsidR="00B31C3E" w:rsidRPr="006104D7" w:rsidRDefault="00B31C3E" w:rsidP="000E287F">
            <w:pPr>
              <w:spacing w:after="0" w:line="240" w:lineRule="auto"/>
              <w:jc w:val="center"/>
              <w:rPr>
                <w:rFonts w:asciiTheme="majorHAnsi" w:hAnsiTheme="majorHAnsi" w:cstheme="majorHAnsi"/>
                <w:b/>
                <w:color w:val="FFFFFF"/>
                <w:lang w:val="es-CO"/>
              </w:rPr>
            </w:pPr>
            <w:r>
              <w:rPr>
                <w:rFonts w:asciiTheme="majorHAnsi" w:hAnsiTheme="majorHAnsi" w:cstheme="majorHAnsi"/>
                <w:b/>
                <w:color w:val="FFFFFF"/>
                <w:lang w:val="es-CO"/>
              </w:rPr>
              <w:t>Progreso</w:t>
            </w:r>
          </w:p>
        </w:tc>
      </w:tr>
      <w:tr w:rsidR="003C4593" w:rsidRPr="00F1570A" w14:paraId="671A1F78" w14:textId="77777777" w:rsidTr="00BD40A3">
        <w:trPr>
          <w:trHeight w:val="5700"/>
        </w:trPr>
        <w:tc>
          <w:tcPr>
            <w:tcW w:w="2376" w:type="dxa"/>
            <w:vMerge w:val="restart"/>
            <w:tcBorders>
              <w:top w:val="single" w:sz="24" w:space="0" w:color="1F497D"/>
              <w:left w:val="single" w:sz="24" w:space="0" w:color="1F497D"/>
              <w:bottom w:val="single" w:sz="24" w:space="0" w:color="1F497D"/>
              <w:right w:val="single" w:sz="24" w:space="0" w:color="1F497D"/>
            </w:tcBorders>
            <w:shd w:val="clear" w:color="auto" w:fill="auto"/>
          </w:tcPr>
          <w:p w14:paraId="439A7094" w14:textId="38FEDEB2" w:rsidR="003C4593" w:rsidRPr="00BD40A3" w:rsidRDefault="00BD40A3" w:rsidP="009E429A">
            <w:pPr>
              <w:spacing w:after="0" w:line="240" w:lineRule="auto"/>
              <w:rPr>
                <w:rFonts w:asciiTheme="majorHAnsi" w:hAnsiTheme="majorHAnsi" w:cstheme="majorHAnsi"/>
                <w:b/>
                <w:lang w:val="es-CO"/>
              </w:rPr>
            </w:pPr>
            <w:r w:rsidRPr="00BD40A3">
              <w:rPr>
                <w:rFonts w:asciiTheme="majorHAnsi" w:hAnsiTheme="majorHAnsi" w:cstheme="majorHAnsi"/>
                <w:b/>
                <w:lang w:val="es-CO"/>
              </w:rPr>
              <w:t>OBJETIVO 6</w:t>
            </w:r>
            <w:r w:rsidR="003C4593" w:rsidRPr="00BD40A3">
              <w:rPr>
                <w:rFonts w:asciiTheme="majorHAnsi" w:hAnsiTheme="majorHAnsi" w:cstheme="majorHAnsi"/>
                <w:b/>
                <w:lang w:val="es-CO"/>
              </w:rPr>
              <w:t>:</w:t>
            </w:r>
          </w:p>
          <w:p w14:paraId="16DDBD3A" w14:textId="0210639A" w:rsidR="003C4593" w:rsidRPr="00BD40A3" w:rsidRDefault="003C4593" w:rsidP="00076AB4">
            <w:pPr>
              <w:spacing w:after="0" w:line="240" w:lineRule="auto"/>
              <w:rPr>
                <w:rFonts w:asciiTheme="majorHAnsi" w:hAnsiTheme="majorHAnsi" w:cstheme="majorHAnsi"/>
                <w:lang w:val="es-CO"/>
              </w:rPr>
            </w:pPr>
            <w:r w:rsidRPr="00BD40A3">
              <w:rPr>
                <w:rFonts w:asciiTheme="majorHAnsi" w:hAnsiTheme="majorHAnsi" w:cstheme="majorHAnsi"/>
                <w:lang w:val="es-CO"/>
              </w:rPr>
              <w:t xml:space="preserve">Promover </w:t>
            </w:r>
            <w:r w:rsidR="00076AB4" w:rsidRPr="00BD40A3">
              <w:rPr>
                <w:rFonts w:asciiTheme="majorHAnsi" w:hAnsiTheme="majorHAnsi" w:cstheme="majorHAnsi"/>
                <w:lang w:val="es-CO"/>
              </w:rPr>
              <w:t xml:space="preserve"> que las necesidades </w:t>
            </w:r>
            <w:r w:rsidRPr="00BD40A3">
              <w:rPr>
                <w:rFonts w:asciiTheme="majorHAnsi" w:hAnsiTheme="majorHAnsi" w:cstheme="majorHAnsi"/>
                <w:lang w:val="es-CO"/>
              </w:rPr>
              <w:t>humanitarias en materia de alojamiento sean reconocidas, consideradas e incluidas en los planes de contingencia</w:t>
            </w:r>
            <w:r w:rsidR="00076AB4" w:rsidRPr="00BD40A3">
              <w:rPr>
                <w:rFonts w:asciiTheme="majorHAnsi" w:hAnsiTheme="majorHAnsi" w:cstheme="majorHAnsi"/>
                <w:lang w:val="es-CO"/>
              </w:rPr>
              <w:t xml:space="preserve"> (como los ERP)</w:t>
            </w:r>
            <w:r w:rsidRPr="00BD40A3">
              <w:rPr>
                <w:rFonts w:asciiTheme="majorHAnsi" w:hAnsiTheme="majorHAnsi" w:cstheme="majorHAnsi"/>
                <w:lang w:val="es-CO"/>
              </w:rPr>
              <w:t xml:space="preserve"> planes de acción, evaluaciones y mecanismos de respuesta</w:t>
            </w:r>
            <w:r w:rsidR="00076AB4" w:rsidRPr="00BD40A3">
              <w:rPr>
                <w:rFonts w:asciiTheme="majorHAnsi" w:hAnsiTheme="majorHAnsi" w:cstheme="majorHAnsi"/>
                <w:lang w:val="es-CO"/>
              </w:rPr>
              <w:t>.</w:t>
            </w:r>
          </w:p>
        </w:tc>
        <w:tc>
          <w:tcPr>
            <w:tcW w:w="3828" w:type="dxa"/>
            <w:tcBorders>
              <w:top w:val="single" w:sz="24" w:space="0" w:color="1F497D"/>
              <w:left w:val="single" w:sz="24" w:space="0" w:color="1F497D"/>
              <w:bottom w:val="single" w:sz="4" w:space="0" w:color="auto"/>
              <w:right w:val="single" w:sz="4" w:space="0" w:color="auto"/>
            </w:tcBorders>
            <w:shd w:val="clear" w:color="auto" w:fill="FFFFFF"/>
          </w:tcPr>
          <w:p w14:paraId="53B11D48" w14:textId="77777777" w:rsidR="003C4593" w:rsidRPr="00BD40A3" w:rsidRDefault="003C4593" w:rsidP="000E287F">
            <w:pPr>
              <w:spacing w:after="0" w:line="240" w:lineRule="auto"/>
              <w:rPr>
                <w:rFonts w:asciiTheme="majorHAnsi" w:hAnsiTheme="majorHAnsi" w:cstheme="majorHAnsi"/>
                <w:lang w:val="es-CO"/>
              </w:rPr>
            </w:pPr>
            <w:r w:rsidRPr="00BD40A3">
              <w:rPr>
                <w:rFonts w:asciiTheme="majorHAnsi" w:hAnsiTheme="majorHAnsi" w:cstheme="majorHAnsi"/>
                <w:lang w:val="es-CO"/>
              </w:rPr>
              <w:t>Uso de indicadores  relevantes para mejor análisis y monitoreo y evaluación de la calidad de la respuesta.</w:t>
            </w:r>
          </w:p>
          <w:p w14:paraId="4CBD2A5F" w14:textId="77777777" w:rsidR="003C4593" w:rsidRPr="00BD40A3" w:rsidRDefault="003C4593" w:rsidP="000E287F">
            <w:pPr>
              <w:spacing w:after="0" w:line="240" w:lineRule="auto"/>
              <w:rPr>
                <w:rFonts w:asciiTheme="majorHAnsi" w:hAnsiTheme="majorHAnsi" w:cstheme="majorHAnsi"/>
                <w:lang w:val="es-CO"/>
              </w:rPr>
            </w:pPr>
          </w:p>
          <w:p w14:paraId="100F68D7" w14:textId="77777777" w:rsidR="003C4593" w:rsidRPr="00BD40A3" w:rsidRDefault="003C4593" w:rsidP="000E287F">
            <w:pPr>
              <w:spacing w:after="0" w:line="240" w:lineRule="auto"/>
              <w:rPr>
                <w:rFonts w:asciiTheme="majorHAnsi" w:hAnsiTheme="majorHAnsi" w:cstheme="majorHAnsi"/>
                <w:lang w:val="es-CO"/>
              </w:rPr>
            </w:pPr>
          </w:p>
        </w:tc>
        <w:tc>
          <w:tcPr>
            <w:tcW w:w="3969" w:type="dxa"/>
            <w:gridSpan w:val="3"/>
            <w:tcBorders>
              <w:top w:val="single" w:sz="24" w:space="0" w:color="1F497D"/>
              <w:left w:val="single" w:sz="4" w:space="0" w:color="auto"/>
              <w:bottom w:val="single" w:sz="4" w:space="0" w:color="auto"/>
              <w:right w:val="single" w:sz="4" w:space="0" w:color="auto"/>
            </w:tcBorders>
            <w:shd w:val="clear" w:color="auto" w:fill="FFFFFF"/>
          </w:tcPr>
          <w:p w14:paraId="3A35A9EB" w14:textId="1DA99E7C" w:rsidR="003C4593" w:rsidRDefault="003C4593" w:rsidP="004B4494">
            <w:pPr>
              <w:spacing w:after="0" w:line="240" w:lineRule="auto"/>
              <w:rPr>
                <w:rFonts w:asciiTheme="majorHAnsi" w:hAnsiTheme="majorHAnsi" w:cstheme="majorHAnsi"/>
                <w:lang w:val="es-CO"/>
              </w:rPr>
            </w:pPr>
            <w:r>
              <w:rPr>
                <w:rFonts w:asciiTheme="majorHAnsi" w:hAnsiTheme="majorHAnsi" w:cstheme="majorHAnsi"/>
                <w:lang w:val="es-CO"/>
              </w:rPr>
              <w:t>Desarrollar un indi</w:t>
            </w:r>
            <w:r w:rsidR="004B4494">
              <w:rPr>
                <w:rFonts w:asciiTheme="majorHAnsi" w:hAnsiTheme="majorHAnsi" w:cstheme="majorHAnsi"/>
                <w:lang w:val="es-CO"/>
              </w:rPr>
              <w:t>cador de medios de vida –“que las poblaciones</w:t>
            </w:r>
            <w:r>
              <w:rPr>
                <w:rFonts w:asciiTheme="majorHAnsi" w:hAnsiTheme="majorHAnsi" w:cstheme="majorHAnsi"/>
                <w:lang w:val="es-CO"/>
              </w:rPr>
              <w:t xml:space="preserve"> afectada</w:t>
            </w:r>
            <w:r w:rsidR="004B4494">
              <w:rPr>
                <w:rFonts w:asciiTheme="majorHAnsi" w:hAnsiTheme="majorHAnsi" w:cstheme="majorHAnsi"/>
                <w:lang w:val="es-CO"/>
              </w:rPr>
              <w:t xml:space="preserve">s </w:t>
            </w:r>
            <w:r>
              <w:rPr>
                <w:rFonts w:asciiTheme="majorHAnsi" w:hAnsiTheme="majorHAnsi" w:cstheme="majorHAnsi"/>
                <w:lang w:val="es-CO"/>
              </w:rPr>
              <w:t>tenga</w:t>
            </w:r>
            <w:r w:rsidR="004B4494">
              <w:rPr>
                <w:rFonts w:asciiTheme="majorHAnsi" w:hAnsiTheme="majorHAnsi" w:cstheme="majorHAnsi"/>
                <w:lang w:val="es-CO"/>
              </w:rPr>
              <w:t>n</w:t>
            </w:r>
            <w:r>
              <w:rPr>
                <w:rFonts w:asciiTheme="majorHAnsi" w:hAnsiTheme="majorHAnsi" w:cstheme="majorHAnsi"/>
                <w:lang w:val="es-CO"/>
              </w:rPr>
              <w:t xml:space="preserve"> oportunidades</w:t>
            </w:r>
            <w:r w:rsidR="004B4494">
              <w:rPr>
                <w:rFonts w:asciiTheme="majorHAnsi" w:hAnsiTheme="majorHAnsi" w:cstheme="majorHAnsi"/>
                <w:lang w:val="es-CO"/>
              </w:rPr>
              <w:t xml:space="preserve"> de disfrutar un estándar de vida similar o mejor al que tenían antes del desastre y que este incluye</w:t>
            </w:r>
            <w:r>
              <w:rPr>
                <w:rFonts w:asciiTheme="majorHAnsi" w:hAnsiTheme="majorHAnsi" w:cstheme="majorHAnsi"/>
                <w:lang w:val="es-CO"/>
              </w:rPr>
              <w:t xml:space="preserve"> mejor ac</w:t>
            </w:r>
            <w:r w:rsidR="00C315AA">
              <w:rPr>
                <w:rFonts w:asciiTheme="majorHAnsi" w:hAnsiTheme="majorHAnsi" w:cstheme="majorHAnsi"/>
                <w:lang w:val="es-CO"/>
              </w:rPr>
              <w:t>c</w:t>
            </w:r>
            <w:r>
              <w:rPr>
                <w:rFonts w:asciiTheme="majorHAnsi" w:hAnsiTheme="majorHAnsi" w:cstheme="majorHAnsi"/>
                <w:lang w:val="es-CO"/>
              </w:rPr>
              <w:t xml:space="preserve">eso a oportunidades </w:t>
            </w:r>
            <w:r w:rsidR="004B4494">
              <w:rPr>
                <w:rFonts w:asciiTheme="majorHAnsi" w:hAnsiTheme="majorHAnsi" w:cstheme="majorHAnsi"/>
                <w:lang w:val="es-CO"/>
              </w:rPr>
              <w:t xml:space="preserve">y recursos para mejorar el estándar de vida personal y comunitaria. </w:t>
            </w:r>
            <w:r>
              <w:rPr>
                <w:rFonts w:asciiTheme="majorHAnsi" w:hAnsiTheme="majorHAnsi" w:cstheme="majorHAnsi"/>
                <w:lang w:val="es-CO"/>
              </w:rPr>
              <w:t xml:space="preserve"> </w:t>
            </w:r>
          </w:p>
          <w:p w14:paraId="37C45D7C" w14:textId="77777777" w:rsidR="003C4593" w:rsidRDefault="003C4593" w:rsidP="000E287F">
            <w:pPr>
              <w:spacing w:after="0" w:line="240" w:lineRule="auto"/>
              <w:rPr>
                <w:rFonts w:asciiTheme="majorHAnsi" w:hAnsiTheme="majorHAnsi" w:cstheme="majorHAnsi"/>
                <w:lang w:val="es-CO"/>
              </w:rPr>
            </w:pPr>
            <w:r>
              <w:rPr>
                <w:rFonts w:asciiTheme="majorHAnsi" w:hAnsiTheme="majorHAnsi" w:cstheme="majorHAnsi"/>
                <w:lang w:val="es-CO"/>
              </w:rPr>
              <w:t>Esto ser</w:t>
            </w:r>
            <w:r w:rsidR="00C315AA">
              <w:rPr>
                <w:rFonts w:asciiTheme="majorHAnsi" w:hAnsiTheme="majorHAnsi" w:cstheme="majorHAnsi"/>
                <w:lang w:val="es-CO"/>
              </w:rPr>
              <w:t>í</w:t>
            </w:r>
            <w:r>
              <w:rPr>
                <w:rFonts w:asciiTheme="majorHAnsi" w:hAnsiTheme="majorHAnsi" w:cstheme="majorHAnsi"/>
                <w:lang w:val="es-CO"/>
              </w:rPr>
              <w:t xml:space="preserve">a parte de los indicadores de </w:t>
            </w:r>
          </w:p>
          <w:p w14:paraId="034331F8" w14:textId="77777777" w:rsidR="003C4593" w:rsidRDefault="003C4593" w:rsidP="000E287F">
            <w:pPr>
              <w:spacing w:after="0" w:line="240" w:lineRule="auto"/>
              <w:rPr>
                <w:rFonts w:asciiTheme="majorHAnsi" w:hAnsiTheme="majorHAnsi" w:cstheme="majorHAnsi"/>
                <w:lang w:val="es-CO"/>
              </w:rPr>
            </w:pPr>
            <w:r>
              <w:rPr>
                <w:rFonts w:asciiTheme="majorHAnsi" w:hAnsiTheme="majorHAnsi" w:cstheme="majorHAnsi"/>
                <w:lang w:val="es-CO"/>
              </w:rPr>
              <w:t>‘</w:t>
            </w:r>
            <w:proofErr w:type="spellStart"/>
            <w:r>
              <w:rPr>
                <w:rFonts w:asciiTheme="majorHAnsi" w:hAnsiTheme="majorHAnsi" w:cstheme="majorHAnsi"/>
                <w:lang w:val="es-CO"/>
              </w:rPr>
              <w:t>Settlement</w:t>
            </w:r>
            <w:proofErr w:type="spellEnd"/>
            <w:r>
              <w:rPr>
                <w:rFonts w:asciiTheme="majorHAnsi" w:hAnsiTheme="majorHAnsi" w:cstheme="majorHAnsi"/>
                <w:lang w:val="es-CO"/>
              </w:rPr>
              <w:t xml:space="preserve"> </w:t>
            </w:r>
            <w:proofErr w:type="spellStart"/>
            <w:r>
              <w:rPr>
                <w:rFonts w:asciiTheme="majorHAnsi" w:hAnsiTheme="majorHAnsi" w:cstheme="majorHAnsi"/>
                <w:lang w:val="es-CO"/>
              </w:rPr>
              <w:t>health</w:t>
            </w:r>
            <w:proofErr w:type="spellEnd"/>
            <w:r>
              <w:rPr>
                <w:rFonts w:asciiTheme="majorHAnsi" w:hAnsiTheme="majorHAnsi" w:cstheme="majorHAnsi"/>
                <w:lang w:val="es-CO"/>
              </w:rPr>
              <w:t>’</w:t>
            </w:r>
          </w:p>
          <w:p w14:paraId="43E0BB5B" w14:textId="77777777" w:rsidR="003C4593" w:rsidRDefault="003C4593" w:rsidP="000E287F">
            <w:pPr>
              <w:spacing w:after="0" w:line="240" w:lineRule="auto"/>
              <w:rPr>
                <w:rFonts w:asciiTheme="majorHAnsi" w:hAnsiTheme="majorHAnsi" w:cstheme="majorHAnsi"/>
                <w:lang w:val="es-CO"/>
              </w:rPr>
            </w:pPr>
          </w:p>
          <w:p w14:paraId="1F8057BF" w14:textId="77777777" w:rsidR="003C4593" w:rsidRDefault="003C4593" w:rsidP="000E287F">
            <w:pPr>
              <w:spacing w:after="0" w:line="240" w:lineRule="auto"/>
              <w:rPr>
                <w:rFonts w:asciiTheme="majorHAnsi" w:hAnsiTheme="majorHAnsi" w:cstheme="majorHAnsi"/>
                <w:lang w:val="es-CO"/>
              </w:rPr>
            </w:pPr>
          </w:p>
          <w:p w14:paraId="19B30205" w14:textId="4308E507" w:rsidR="003C4593" w:rsidRDefault="004B4494" w:rsidP="00C315AA">
            <w:pPr>
              <w:spacing w:after="0" w:line="240" w:lineRule="auto"/>
              <w:rPr>
                <w:rFonts w:asciiTheme="majorHAnsi" w:hAnsiTheme="majorHAnsi" w:cstheme="majorHAnsi"/>
                <w:lang w:val="es-CO"/>
              </w:rPr>
            </w:pPr>
            <w:r>
              <w:rPr>
                <w:rFonts w:asciiTheme="majorHAnsi" w:hAnsiTheme="majorHAnsi" w:cstheme="majorHAnsi"/>
                <w:lang w:val="es-CO"/>
              </w:rPr>
              <w:t>Documento que define</w:t>
            </w:r>
            <w:r w:rsidR="00B90038">
              <w:rPr>
                <w:rFonts w:asciiTheme="majorHAnsi" w:hAnsiTheme="majorHAnsi" w:cstheme="majorHAnsi"/>
                <w:lang w:val="es-CO"/>
              </w:rPr>
              <w:t xml:space="preserve"> que es ‘vivienda adecuada’ en la región, usando como base los criterios del ICESCR: durable, seguro, acceso a servicios y materiales, sensibilidad, cultural, tenencia, accesibilidad y desarrollar una guía ‘como medir una vivienda adecuada’</w:t>
            </w:r>
          </w:p>
          <w:p w14:paraId="0361462C" w14:textId="77777777" w:rsidR="003C4593" w:rsidRDefault="003C4593" w:rsidP="000E287F">
            <w:pPr>
              <w:spacing w:after="0" w:line="240" w:lineRule="auto"/>
              <w:rPr>
                <w:rFonts w:asciiTheme="majorHAnsi" w:hAnsiTheme="majorHAnsi" w:cstheme="majorHAnsi"/>
                <w:lang w:val="es-CO"/>
              </w:rPr>
            </w:pPr>
          </w:p>
          <w:p w14:paraId="45CDBCFB" w14:textId="77777777" w:rsidR="003C4593" w:rsidRDefault="003C4593" w:rsidP="00C315AA">
            <w:pPr>
              <w:spacing w:after="0" w:line="240" w:lineRule="auto"/>
              <w:rPr>
                <w:rFonts w:asciiTheme="majorHAnsi" w:hAnsiTheme="majorHAnsi" w:cstheme="majorHAnsi"/>
                <w:lang w:val="es-CO"/>
              </w:rPr>
            </w:pPr>
            <w:r>
              <w:rPr>
                <w:rFonts w:asciiTheme="majorHAnsi" w:hAnsiTheme="majorHAnsi" w:cstheme="majorHAnsi"/>
                <w:lang w:val="es-CO"/>
              </w:rPr>
              <w:t>Desarrollar indicadores indispensables y ‘</w:t>
            </w:r>
            <w:r w:rsidR="00C315AA">
              <w:rPr>
                <w:rFonts w:asciiTheme="majorHAnsi" w:hAnsiTheme="majorHAnsi" w:cstheme="majorHAnsi"/>
                <w:lang w:val="es-CO"/>
              </w:rPr>
              <w:t>fuera de parámetro</w:t>
            </w:r>
            <w:r>
              <w:rPr>
                <w:rFonts w:asciiTheme="majorHAnsi" w:hAnsiTheme="majorHAnsi" w:cstheme="majorHAnsi"/>
                <w:lang w:val="es-CO"/>
              </w:rPr>
              <w:t>’ (</w:t>
            </w:r>
            <w:proofErr w:type="spellStart"/>
            <w:r>
              <w:rPr>
                <w:rFonts w:asciiTheme="majorHAnsi" w:hAnsiTheme="majorHAnsi" w:cstheme="majorHAnsi"/>
                <w:lang w:val="es-CO"/>
              </w:rPr>
              <w:t>killer</w:t>
            </w:r>
            <w:proofErr w:type="spellEnd"/>
            <w:r>
              <w:rPr>
                <w:rFonts w:asciiTheme="majorHAnsi" w:hAnsiTheme="majorHAnsi" w:cstheme="majorHAnsi"/>
                <w:lang w:val="es-CO"/>
              </w:rPr>
              <w:t xml:space="preserve"> </w:t>
            </w:r>
            <w:proofErr w:type="spellStart"/>
            <w:r>
              <w:rPr>
                <w:rFonts w:asciiTheme="majorHAnsi" w:hAnsiTheme="majorHAnsi" w:cstheme="majorHAnsi"/>
                <w:lang w:val="es-CO"/>
              </w:rPr>
              <w:t>indicators</w:t>
            </w:r>
            <w:proofErr w:type="spellEnd"/>
            <w:r>
              <w:rPr>
                <w:rFonts w:asciiTheme="majorHAnsi" w:hAnsiTheme="majorHAnsi" w:cstheme="majorHAnsi"/>
                <w:lang w:val="es-CO"/>
              </w:rPr>
              <w:t>)</w:t>
            </w:r>
          </w:p>
          <w:p w14:paraId="00D7CF77" w14:textId="77777777" w:rsidR="003C4593" w:rsidRDefault="003C4593" w:rsidP="000E287F">
            <w:pPr>
              <w:spacing w:after="0" w:line="240" w:lineRule="auto"/>
              <w:rPr>
                <w:rFonts w:asciiTheme="majorHAnsi" w:hAnsiTheme="majorHAnsi" w:cstheme="majorHAnsi"/>
                <w:lang w:val="es-CO"/>
              </w:rPr>
            </w:pPr>
          </w:p>
        </w:tc>
        <w:tc>
          <w:tcPr>
            <w:tcW w:w="1701" w:type="dxa"/>
            <w:tcBorders>
              <w:top w:val="single" w:sz="24" w:space="0" w:color="1F497D"/>
              <w:left w:val="single" w:sz="4" w:space="0" w:color="auto"/>
              <w:bottom w:val="single" w:sz="4" w:space="0" w:color="auto"/>
              <w:right w:val="single" w:sz="24" w:space="0" w:color="1F497D"/>
            </w:tcBorders>
            <w:shd w:val="clear" w:color="auto" w:fill="FFFFFF"/>
          </w:tcPr>
          <w:p w14:paraId="723EB961" w14:textId="77777777" w:rsidR="003C4593" w:rsidRDefault="003C4593" w:rsidP="000E287F">
            <w:pPr>
              <w:spacing w:after="0" w:line="240" w:lineRule="auto"/>
              <w:rPr>
                <w:rFonts w:asciiTheme="majorHAnsi" w:hAnsiTheme="majorHAnsi" w:cstheme="majorHAnsi"/>
                <w:lang w:val="es-CO"/>
              </w:rPr>
            </w:pPr>
            <w:r>
              <w:rPr>
                <w:rFonts w:asciiTheme="majorHAnsi" w:hAnsiTheme="majorHAnsi" w:cstheme="majorHAnsi"/>
                <w:lang w:val="es-CO"/>
              </w:rPr>
              <w:t xml:space="preserve">Neil </w:t>
            </w:r>
            <w:proofErr w:type="spellStart"/>
            <w:r>
              <w:rPr>
                <w:rFonts w:asciiTheme="majorHAnsi" w:hAnsiTheme="majorHAnsi" w:cstheme="majorHAnsi"/>
                <w:lang w:val="es-CO"/>
              </w:rPr>
              <w:t>Bauman</w:t>
            </w:r>
            <w:proofErr w:type="spellEnd"/>
          </w:p>
          <w:p w14:paraId="6B5AC46F" w14:textId="77777777" w:rsidR="00A972E8" w:rsidRDefault="00A972E8" w:rsidP="000E287F">
            <w:pPr>
              <w:spacing w:after="0" w:line="240" w:lineRule="auto"/>
              <w:rPr>
                <w:rFonts w:asciiTheme="majorHAnsi" w:hAnsiTheme="majorHAnsi" w:cstheme="majorHAnsi"/>
                <w:lang w:val="es-CO"/>
              </w:rPr>
            </w:pPr>
            <w:r>
              <w:rPr>
                <w:rFonts w:asciiTheme="majorHAnsi" w:hAnsiTheme="majorHAnsi" w:cstheme="majorHAnsi"/>
                <w:lang w:val="es-CO"/>
              </w:rPr>
              <w:t>Santiago Luengo</w:t>
            </w:r>
          </w:p>
          <w:p w14:paraId="142EC7FE" w14:textId="77777777" w:rsidR="00A972E8" w:rsidRDefault="00A972E8" w:rsidP="000E287F">
            <w:pPr>
              <w:spacing w:after="0" w:line="240" w:lineRule="auto"/>
              <w:rPr>
                <w:rFonts w:asciiTheme="majorHAnsi" w:hAnsiTheme="majorHAnsi" w:cstheme="majorHAnsi"/>
                <w:lang w:val="es-CO"/>
              </w:rPr>
            </w:pPr>
            <w:r>
              <w:rPr>
                <w:rFonts w:asciiTheme="majorHAnsi" w:hAnsiTheme="majorHAnsi" w:cstheme="majorHAnsi"/>
                <w:lang w:val="es-CO"/>
              </w:rPr>
              <w:t>Techo</w:t>
            </w:r>
          </w:p>
          <w:p w14:paraId="61BB23E1" w14:textId="77777777" w:rsidR="00A972E8" w:rsidRDefault="00A972E8" w:rsidP="000E287F">
            <w:pPr>
              <w:spacing w:after="0" w:line="240" w:lineRule="auto"/>
              <w:rPr>
                <w:rFonts w:asciiTheme="majorHAnsi" w:hAnsiTheme="majorHAnsi" w:cstheme="majorHAnsi"/>
                <w:lang w:val="es-CO"/>
              </w:rPr>
            </w:pPr>
            <w:r>
              <w:rPr>
                <w:rFonts w:asciiTheme="majorHAnsi" w:hAnsiTheme="majorHAnsi" w:cstheme="majorHAnsi"/>
                <w:lang w:val="es-CO"/>
              </w:rPr>
              <w:t>Anna Pont</w:t>
            </w:r>
          </w:p>
          <w:p w14:paraId="635C48F3" w14:textId="77777777" w:rsidR="00A972E8" w:rsidRDefault="00A972E8" w:rsidP="000E287F">
            <w:pPr>
              <w:spacing w:after="0" w:line="240" w:lineRule="auto"/>
              <w:rPr>
                <w:rFonts w:asciiTheme="majorHAnsi" w:hAnsiTheme="majorHAnsi" w:cstheme="majorHAnsi"/>
                <w:lang w:val="es-CO"/>
              </w:rPr>
            </w:pPr>
            <w:r>
              <w:rPr>
                <w:rFonts w:asciiTheme="majorHAnsi" w:hAnsiTheme="majorHAnsi" w:cstheme="majorHAnsi"/>
                <w:lang w:val="es-CO"/>
              </w:rPr>
              <w:t>ECHO</w:t>
            </w:r>
          </w:p>
          <w:p w14:paraId="666786CA" w14:textId="77777777" w:rsidR="00A972E8" w:rsidRDefault="00A972E8" w:rsidP="000E287F">
            <w:pPr>
              <w:spacing w:after="0" w:line="240" w:lineRule="auto"/>
              <w:rPr>
                <w:rFonts w:asciiTheme="majorHAnsi" w:hAnsiTheme="majorHAnsi" w:cstheme="majorHAnsi"/>
                <w:lang w:val="es-CO"/>
              </w:rPr>
            </w:pPr>
            <w:r>
              <w:rPr>
                <w:rFonts w:asciiTheme="majorHAnsi" w:hAnsiTheme="majorHAnsi" w:cstheme="majorHAnsi"/>
                <w:lang w:val="es-CO"/>
              </w:rPr>
              <w:t>OCHA</w:t>
            </w:r>
          </w:p>
          <w:p w14:paraId="2CAADE88" w14:textId="77777777" w:rsidR="003049A2" w:rsidRDefault="003049A2" w:rsidP="000E287F">
            <w:pPr>
              <w:spacing w:after="0" w:line="240" w:lineRule="auto"/>
              <w:rPr>
                <w:rFonts w:asciiTheme="majorHAnsi" w:hAnsiTheme="majorHAnsi" w:cstheme="majorHAnsi"/>
                <w:lang w:val="es-CO"/>
              </w:rPr>
            </w:pPr>
            <w:r>
              <w:rPr>
                <w:rFonts w:asciiTheme="majorHAnsi" w:hAnsiTheme="majorHAnsi" w:cstheme="majorHAnsi"/>
                <w:lang w:val="es-CO"/>
              </w:rPr>
              <w:t xml:space="preserve">Mario </w:t>
            </w:r>
            <w:proofErr w:type="spellStart"/>
            <w:r>
              <w:rPr>
                <w:rFonts w:asciiTheme="majorHAnsi" w:hAnsiTheme="majorHAnsi" w:cstheme="majorHAnsi"/>
                <w:lang w:val="es-CO"/>
              </w:rPr>
              <w:t>Itzep</w:t>
            </w:r>
            <w:proofErr w:type="spellEnd"/>
          </w:p>
          <w:p w14:paraId="3227D781" w14:textId="77777777" w:rsidR="00CC1F25" w:rsidRDefault="00CC1F25" w:rsidP="000E287F">
            <w:pPr>
              <w:spacing w:after="0" w:line="240" w:lineRule="auto"/>
              <w:rPr>
                <w:rFonts w:asciiTheme="majorHAnsi" w:hAnsiTheme="majorHAnsi" w:cstheme="majorHAnsi"/>
                <w:lang w:val="es-CO"/>
              </w:rPr>
            </w:pPr>
            <w:r>
              <w:rPr>
                <w:rFonts w:asciiTheme="majorHAnsi" w:hAnsiTheme="majorHAnsi" w:cstheme="majorHAnsi"/>
                <w:lang w:val="es-CO"/>
              </w:rPr>
              <w:t>ACNUR</w:t>
            </w:r>
          </w:p>
          <w:p w14:paraId="3D83505F" w14:textId="77777777" w:rsidR="00D131E3" w:rsidRPr="006104D7" w:rsidRDefault="00D131E3" w:rsidP="000E287F">
            <w:pPr>
              <w:spacing w:after="0" w:line="240" w:lineRule="auto"/>
              <w:rPr>
                <w:rFonts w:asciiTheme="majorHAnsi" w:hAnsiTheme="majorHAnsi" w:cstheme="majorHAnsi"/>
                <w:lang w:val="es-CO"/>
              </w:rPr>
            </w:pPr>
            <w:r>
              <w:rPr>
                <w:rFonts w:asciiTheme="majorHAnsi" w:hAnsiTheme="majorHAnsi" w:cstheme="majorHAnsi"/>
                <w:lang w:val="es-CO"/>
              </w:rPr>
              <w:t>OIM</w:t>
            </w:r>
          </w:p>
        </w:tc>
        <w:tc>
          <w:tcPr>
            <w:tcW w:w="2814" w:type="dxa"/>
            <w:tcBorders>
              <w:top w:val="single" w:sz="24" w:space="0" w:color="1F497D"/>
              <w:left w:val="single" w:sz="24" w:space="0" w:color="1F497D"/>
              <w:bottom w:val="single" w:sz="4" w:space="0" w:color="auto"/>
              <w:right w:val="single" w:sz="24" w:space="0" w:color="1F497D"/>
            </w:tcBorders>
            <w:shd w:val="clear" w:color="auto" w:fill="FFFFFF"/>
          </w:tcPr>
          <w:p w14:paraId="71AF248D" w14:textId="77777777" w:rsidR="003C4593" w:rsidRPr="006104D7" w:rsidRDefault="006D5F73" w:rsidP="006D5F73">
            <w:pPr>
              <w:rPr>
                <w:rFonts w:asciiTheme="majorHAnsi" w:hAnsiTheme="majorHAnsi" w:cstheme="majorHAnsi"/>
                <w:lang w:val="es-CO"/>
              </w:rPr>
            </w:pPr>
            <w:r>
              <w:rPr>
                <w:rFonts w:asciiTheme="majorHAnsi" w:hAnsiTheme="majorHAnsi" w:cstheme="majorHAnsi"/>
                <w:lang w:val="es-CO"/>
              </w:rPr>
              <w:t>Santiago, Anna y Neil trabajando</w:t>
            </w:r>
            <w:r w:rsidR="00F66B8B">
              <w:rPr>
                <w:rFonts w:asciiTheme="majorHAnsi" w:hAnsiTheme="majorHAnsi" w:cstheme="majorHAnsi"/>
                <w:lang w:val="es-CO"/>
              </w:rPr>
              <w:t xml:space="preserve"> en un borrador </w:t>
            </w:r>
            <w:r>
              <w:rPr>
                <w:rFonts w:asciiTheme="majorHAnsi" w:hAnsiTheme="majorHAnsi" w:cstheme="majorHAnsi"/>
                <w:lang w:val="es-CO"/>
              </w:rPr>
              <w:t>para circular</w:t>
            </w:r>
            <w:r w:rsidR="00F66B8B">
              <w:rPr>
                <w:rFonts w:asciiTheme="majorHAnsi" w:hAnsiTheme="majorHAnsi" w:cstheme="majorHAnsi"/>
                <w:lang w:val="es-CO"/>
              </w:rPr>
              <w:t xml:space="preserve"> a todos.</w:t>
            </w:r>
          </w:p>
        </w:tc>
      </w:tr>
      <w:tr w:rsidR="003C4593" w:rsidRPr="00F1570A" w14:paraId="4168C73C" w14:textId="77777777" w:rsidTr="00BD40A3">
        <w:trPr>
          <w:trHeight w:val="390"/>
        </w:trPr>
        <w:tc>
          <w:tcPr>
            <w:tcW w:w="2376" w:type="dxa"/>
            <w:vMerge/>
            <w:tcBorders>
              <w:left w:val="single" w:sz="24" w:space="0" w:color="1F497D"/>
              <w:bottom w:val="single" w:sz="24" w:space="0" w:color="1F497D"/>
              <w:right w:val="single" w:sz="24" w:space="0" w:color="1F497D"/>
            </w:tcBorders>
            <w:shd w:val="clear" w:color="auto" w:fill="auto"/>
          </w:tcPr>
          <w:p w14:paraId="70362E4F" w14:textId="77777777" w:rsidR="003C4593" w:rsidRPr="00BD40A3" w:rsidRDefault="003C4593" w:rsidP="009E429A">
            <w:pPr>
              <w:spacing w:after="0" w:line="240" w:lineRule="auto"/>
              <w:rPr>
                <w:rFonts w:asciiTheme="majorHAnsi" w:hAnsiTheme="majorHAnsi" w:cstheme="majorHAnsi"/>
                <w:b/>
                <w:lang w:val="es-CO"/>
              </w:rPr>
            </w:pPr>
          </w:p>
        </w:tc>
        <w:tc>
          <w:tcPr>
            <w:tcW w:w="3828" w:type="dxa"/>
            <w:tcBorders>
              <w:top w:val="single" w:sz="4" w:space="0" w:color="auto"/>
              <w:left w:val="single" w:sz="24" w:space="0" w:color="1F497D"/>
              <w:bottom w:val="single" w:sz="4" w:space="0" w:color="auto"/>
              <w:right w:val="single" w:sz="4" w:space="0" w:color="auto"/>
            </w:tcBorders>
            <w:shd w:val="clear" w:color="auto" w:fill="FFFFFF"/>
          </w:tcPr>
          <w:p w14:paraId="699B863B" w14:textId="54FA5D76" w:rsidR="003C4593" w:rsidRPr="00BD40A3" w:rsidRDefault="00DD0E1E" w:rsidP="006D5F73">
            <w:pPr>
              <w:spacing w:after="0" w:line="240" w:lineRule="auto"/>
              <w:rPr>
                <w:rFonts w:asciiTheme="majorHAnsi" w:hAnsiTheme="majorHAnsi" w:cstheme="majorHAnsi"/>
                <w:lang w:val="es-CO"/>
              </w:rPr>
            </w:pPr>
            <w:r>
              <w:rPr>
                <w:rFonts w:asciiTheme="majorHAnsi" w:hAnsiTheme="majorHAnsi" w:cstheme="majorHAnsi"/>
                <w:lang w:val="es-CO"/>
              </w:rPr>
              <w:t>Incluir indicadores relevantes para el sector vivienda en evaluaciones.</w:t>
            </w:r>
          </w:p>
        </w:tc>
        <w:tc>
          <w:tcPr>
            <w:tcW w:w="3969" w:type="dxa"/>
            <w:gridSpan w:val="3"/>
            <w:tcBorders>
              <w:top w:val="single" w:sz="4" w:space="0" w:color="auto"/>
              <w:left w:val="single" w:sz="4" w:space="0" w:color="auto"/>
              <w:bottom w:val="single" w:sz="4" w:space="0" w:color="auto"/>
              <w:right w:val="single" w:sz="4" w:space="0" w:color="auto"/>
            </w:tcBorders>
            <w:shd w:val="clear" w:color="auto" w:fill="FFFFFF"/>
          </w:tcPr>
          <w:p w14:paraId="0E797741" w14:textId="68411503" w:rsidR="003C4593" w:rsidRDefault="003C4593" w:rsidP="004B4494">
            <w:pPr>
              <w:spacing w:after="0" w:line="240" w:lineRule="auto"/>
              <w:rPr>
                <w:rFonts w:asciiTheme="majorHAnsi" w:hAnsiTheme="majorHAnsi" w:cstheme="majorHAnsi"/>
                <w:lang w:val="es-CO"/>
              </w:rPr>
            </w:pPr>
            <w:r w:rsidRPr="001870AF">
              <w:rPr>
                <w:rFonts w:asciiTheme="majorHAnsi" w:hAnsiTheme="majorHAnsi" w:cstheme="majorHAnsi"/>
                <w:lang w:val="es-CO"/>
              </w:rPr>
              <w:t xml:space="preserve">El desarrollo de indicadores relacionados con </w:t>
            </w:r>
            <w:r w:rsidR="004B4494">
              <w:rPr>
                <w:rFonts w:asciiTheme="majorHAnsi" w:hAnsiTheme="majorHAnsi" w:cstheme="majorHAnsi"/>
                <w:lang w:val="es-CO"/>
              </w:rPr>
              <w:t xml:space="preserve">el </w:t>
            </w:r>
            <w:r w:rsidRPr="001870AF">
              <w:rPr>
                <w:rFonts w:asciiTheme="majorHAnsi" w:hAnsiTheme="majorHAnsi" w:cstheme="majorHAnsi"/>
                <w:lang w:val="es-CO"/>
              </w:rPr>
              <w:t xml:space="preserve">género </w:t>
            </w:r>
            <w:r w:rsidR="004B4494">
              <w:rPr>
                <w:rFonts w:asciiTheme="majorHAnsi" w:hAnsiTheme="majorHAnsi" w:cstheme="majorHAnsi"/>
                <w:lang w:val="es-CO"/>
              </w:rPr>
              <w:t xml:space="preserve">de los ocupantes de la vivienda </w:t>
            </w:r>
            <w:r w:rsidRPr="001870AF">
              <w:rPr>
                <w:rFonts w:asciiTheme="majorHAnsi" w:hAnsiTheme="majorHAnsi" w:cstheme="majorHAnsi"/>
                <w:lang w:val="es-CO"/>
              </w:rPr>
              <w:t xml:space="preserve"> es un tema ampliamente documentado, en este sentido y en base a la experiencia recogida, </w:t>
            </w:r>
            <w:r w:rsidRPr="009625B2">
              <w:rPr>
                <w:rFonts w:asciiTheme="majorHAnsi" w:hAnsiTheme="majorHAnsi" w:cstheme="majorHAnsi"/>
                <w:b/>
                <w:bCs/>
                <w:lang w:val="es-CO"/>
              </w:rPr>
              <w:t xml:space="preserve">abogacía </w:t>
            </w:r>
            <w:r w:rsidR="00B90038">
              <w:rPr>
                <w:rFonts w:asciiTheme="majorHAnsi" w:hAnsiTheme="majorHAnsi" w:cstheme="majorHAnsi"/>
                <w:b/>
                <w:bCs/>
                <w:lang w:val="es-CO"/>
              </w:rPr>
              <w:t>e</w:t>
            </w:r>
            <w:r w:rsidR="00B90038" w:rsidRPr="009625B2">
              <w:rPr>
                <w:rFonts w:asciiTheme="majorHAnsi" w:hAnsiTheme="majorHAnsi" w:cstheme="majorHAnsi"/>
                <w:b/>
                <w:bCs/>
                <w:lang w:val="es-CO"/>
              </w:rPr>
              <w:t xml:space="preserve"> inclusión</w:t>
            </w:r>
            <w:r>
              <w:rPr>
                <w:rFonts w:asciiTheme="majorHAnsi" w:hAnsiTheme="majorHAnsi" w:cstheme="majorHAnsi"/>
                <w:lang w:val="es-CO"/>
              </w:rPr>
              <w:t xml:space="preserve"> de los </w:t>
            </w:r>
            <w:r w:rsidRPr="001870AF">
              <w:rPr>
                <w:rFonts w:asciiTheme="majorHAnsi" w:hAnsiTheme="majorHAnsi" w:cstheme="majorHAnsi"/>
                <w:lang w:val="es-CO"/>
              </w:rPr>
              <w:t>tres factores siguientes</w:t>
            </w:r>
            <w:r>
              <w:rPr>
                <w:rFonts w:asciiTheme="majorHAnsi" w:hAnsiTheme="majorHAnsi" w:cstheme="majorHAnsi"/>
                <w:lang w:val="es-CO"/>
              </w:rPr>
              <w:t xml:space="preserve"> </w:t>
            </w:r>
            <w:r w:rsidRPr="009625B2">
              <w:rPr>
                <w:rFonts w:asciiTheme="majorHAnsi" w:hAnsiTheme="majorHAnsi" w:cstheme="majorHAnsi"/>
                <w:b/>
                <w:bCs/>
                <w:lang w:val="es-CO"/>
              </w:rPr>
              <w:t>en las evaluaciones de necesidades y danos</w:t>
            </w:r>
            <w:r w:rsidRPr="001870AF">
              <w:rPr>
                <w:rFonts w:asciiTheme="majorHAnsi" w:hAnsiTheme="majorHAnsi" w:cstheme="majorHAnsi"/>
                <w:lang w:val="es-CO"/>
              </w:rPr>
              <w:t xml:space="preserve">:  </w:t>
            </w:r>
          </w:p>
          <w:p w14:paraId="64E0A8B7" w14:textId="77777777" w:rsidR="003C4593" w:rsidRPr="001870AF" w:rsidRDefault="003C4593" w:rsidP="000E287F">
            <w:pPr>
              <w:spacing w:after="0" w:line="240" w:lineRule="auto"/>
              <w:rPr>
                <w:rFonts w:asciiTheme="majorHAnsi" w:hAnsiTheme="majorHAnsi" w:cstheme="majorHAnsi"/>
                <w:lang w:val="es-CO"/>
              </w:rPr>
            </w:pPr>
          </w:p>
          <w:p w14:paraId="19B565DA" w14:textId="77777777" w:rsidR="006D5F73" w:rsidRDefault="003C4593" w:rsidP="006D5F73">
            <w:pPr>
              <w:pStyle w:val="ListParagraph"/>
              <w:numPr>
                <w:ilvl w:val="0"/>
                <w:numId w:val="10"/>
              </w:numPr>
              <w:spacing w:after="0" w:line="240" w:lineRule="auto"/>
              <w:rPr>
                <w:rFonts w:asciiTheme="majorHAnsi" w:hAnsiTheme="majorHAnsi" w:cstheme="majorHAnsi"/>
                <w:lang w:val="es-CO"/>
              </w:rPr>
            </w:pPr>
            <w:r w:rsidRPr="006D5F73">
              <w:rPr>
                <w:rFonts w:asciiTheme="majorHAnsi" w:hAnsiTheme="majorHAnsi" w:cstheme="majorHAnsi"/>
                <w:lang w:val="es-CO"/>
              </w:rPr>
              <w:t xml:space="preserve">Identificar los roles y responsabilidades de hombres y mujeres de las </w:t>
            </w:r>
            <w:r w:rsidR="00B90038" w:rsidRPr="006D5F73">
              <w:rPr>
                <w:rFonts w:asciiTheme="majorHAnsi" w:hAnsiTheme="majorHAnsi" w:cstheme="majorHAnsi"/>
                <w:lang w:val="es-CO"/>
              </w:rPr>
              <w:t xml:space="preserve">comunidades. </w:t>
            </w:r>
            <w:r w:rsidR="006D5F73">
              <w:rPr>
                <w:rFonts w:asciiTheme="majorHAnsi" w:hAnsiTheme="majorHAnsi" w:cstheme="majorHAnsi"/>
                <w:lang w:val="es-CO"/>
              </w:rPr>
              <w:t>2.</w:t>
            </w:r>
          </w:p>
          <w:p w14:paraId="5F1108DA" w14:textId="77777777" w:rsidR="006D5F73" w:rsidRDefault="003C4593" w:rsidP="006D5F73">
            <w:pPr>
              <w:pStyle w:val="ListParagraph"/>
              <w:numPr>
                <w:ilvl w:val="0"/>
                <w:numId w:val="10"/>
              </w:numPr>
              <w:spacing w:after="0" w:line="240" w:lineRule="auto"/>
              <w:rPr>
                <w:rFonts w:asciiTheme="majorHAnsi" w:hAnsiTheme="majorHAnsi" w:cstheme="majorHAnsi"/>
                <w:lang w:val="es-CO"/>
              </w:rPr>
            </w:pPr>
            <w:r w:rsidRPr="006D5F73">
              <w:rPr>
                <w:rFonts w:asciiTheme="majorHAnsi" w:hAnsiTheme="majorHAnsi" w:cstheme="majorHAnsi"/>
                <w:lang w:val="es-CO"/>
              </w:rPr>
              <w:t xml:space="preserve">Analizar la propiedad de la tierra y la vivienda con el fin de llevar a cabo una respuesta de vivienda que tome en consideración de forma efectiva las necesidades de hombres y mujeres, </w:t>
            </w:r>
            <w:r w:rsidR="006D5F73">
              <w:rPr>
                <w:rFonts w:asciiTheme="majorHAnsi" w:hAnsiTheme="majorHAnsi" w:cstheme="majorHAnsi"/>
                <w:lang w:val="es-CO"/>
              </w:rPr>
              <w:t>3.</w:t>
            </w:r>
          </w:p>
          <w:p w14:paraId="2B8D76ED" w14:textId="77777777" w:rsidR="00835238" w:rsidRPr="006D5F73" w:rsidRDefault="003C4593" w:rsidP="000E287F">
            <w:pPr>
              <w:pStyle w:val="ListParagraph"/>
              <w:numPr>
                <w:ilvl w:val="0"/>
                <w:numId w:val="10"/>
              </w:numPr>
              <w:spacing w:after="0" w:line="240" w:lineRule="auto"/>
              <w:rPr>
                <w:rFonts w:asciiTheme="majorHAnsi" w:hAnsiTheme="majorHAnsi" w:cstheme="majorHAnsi"/>
                <w:lang w:val="es-CO"/>
              </w:rPr>
            </w:pPr>
            <w:r w:rsidRPr="006D5F73">
              <w:rPr>
                <w:rFonts w:asciiTheme="majorHAnsi" w:hAnsiTheme="majorHAnsi" w:cstheme="majorHAnsi"/>
                <w:lang w:val="es-CO"/>
              </w:rPr>
              <w:t xml:space="preserve">Consultar a las mujeres durante la fase de evaluación, planificación, implementación y monitoreo de las intervenciones. </w:t>
            </w:r>
          </w:p>
          <w:p w14:paraId="6D1832DE" w14:textId="77777777" w:rsidR="00835238" w:rsidRPr="006104D7" w:rsidRDefault="00835238" w:rsidP="000E287F">
            <w:pPr>
              <w:spacing w:after="0" w:line="240" w:lineRule="auto"/>
              <w:rPr>
                <w:rFonts w:asciiTheme="majorHAnsi" w:hAnsiTheme="majorHAnsi" w:cstheme="majorHAnsi"/>
                <w:lang w:val="es-CO"/>
              </w:rPr>
            </w:pPr>
          </w:p>
        </w:tc>
        <w:tc>
          <w:tcPr>
            <w:tcW w:w="1701" w:type="dxa"/>
            <w:tcBorders>
              <w:top w:val="single" w:sz="4" w:space="0" w:color="auto"/>
              <w:left w:val="single" w:sz="4" w:space="0" w:color="auto"/>
              <w:bottom w:val="single" w:sz="4" w:space="0" w:color="auto"/>
              <w:right w:val="single" w:sz="24" w:space="0" w:color="1F497D"/>
            </w:tcBorders>
            <w:shd w:val="clear" w:color="auto" w:fill="FFFFFF"/>
          </w:tcPr>
          <w:p w14:paraId="54646782" w14:textId="77777777" w:rsidR="00CC1F25" w:rsidRPr="00DD0E1E" w:rsidRDefault="00CC1F25" w:rsidP="009E429A">
            <w:pPr>
              <w:spacing w:after="0" w:line="240" w:lineRule="auto"/>
              <w:rPr>
                <w:rFonts w:asciiTheme="majorHAnsi" w:hAnsiTheme="majorHAnsi" w:cstheme="majorHAnsi"/>
                <w:bCs/>
                <w:lang w:val="en-GB"/>
              </w:rPr>
            </w:pPr>
            <w:r w:rsidRPr="00DD0E1E">
              <w:rPr>
                <w:rFonts w:asciiTheme="majorHAnsi" w:hAnsiTheme="majorHAnsi" w:cstheme="majorHAnsi"/>
                <w:bCs/>
                <w:lang w:val="en-GB"/>
              </w:rPr>
              <w:t>Anna Pont</w:t>
            </w:r>
          </w:p>
          <w:p w14:paraId="2AE3BF9E" w14:textId="77777777" w:rsidR="003C4593" w:rsidRPr="00DD0E1E" w:rsidRDefault="00CC1F25" w:rsidP="009E429A">
            <w:pPr>
              <w:spacing w:after="0" w:line="240" w:lineRule="auto"/>
              <w:rPr>
                <w:rFonts w:asciiTheme="majorHAnsi" w:hAnsiTheme="majorHAnsi" w:cstheme="majorHAnsi"/>
                <w:bCs/>
                <w:lang w:val="en-GB"/>
              </w:rPr>
            </w:pPr>
            <w:r w:rsidRPr="00DD0E1E">
              <w:rPr>
                <w:rFonts w:asciiTheme="majorHAnsi" w:hAnsiTheme="majorHAnsi" w:cstheme="majorHAnsi"/>
                <w:bCs/>
                <w:lang w:val="en-GB"/>
              </w:rPr>
              <w:t>CARE</w:t>
            </w:r>
          </w:p>
          <w:p w14:paraId="7E3ADE9F" w14:textId="77777777" w:rsidR="00CC1F25" w:rsidRPr="00DD0E1E" w:rsidRDefault="00CC1F25" w:rsidP="009E429A">
            <w:pPr>
              <w:spacing w:after="0" w:line="240" w:lineRule="auto"/>
              <w:rPr>
                <w:rFonts w:asciiTheme="majorHAnsi" w:hAnsiTheme="majorHAnsi" w:cstheme="majorHAnsi"/>
                <w:bCs/>
                <w:lang w:val="en-GB"/>
              </w:rPr>
            </w:pPr>
            <w:r w:rsidRPr="00DD0E1E">
              <w:rPr>
                <w:rFonts w:asciiTheme="majorHAnsi" w:hAnsiTheme="majorHAnsi" w:cstheme="majorHAnsi"/>
                <w:bCs/>
                <w:lang w:val="en-GB"/>
              </w:rPr>
              <w:t xml:space="preserve">Mario </w:t>
            </w:r>
            <w:proofErr w:type="spellStart"/>
            <w:r w:rsidRPr="00DD0E1E">
              <w:rPr>
                <w:rFonts w:asciiTheme="majorHAnsi" w:hAnsiTheme="majorHAnsi" w:cstheme="majorHAnsi"/>
                <w:bCs/>
                <w:lang w:val="en-GB"/>
              </w:rPr>
              <w:t>Itzep</w:t>
            </w:r>
            <w:proofErr w:type="spellEnd"/>
          </w:p>
          <w:p w14:paraId="337B6BE1" w14:textId="77777777" w:rsidR="00835238" w:rsidRPr="0043125C" w:rsidRDefault="00835238" w:rsidP="009E429A">
            <w:pPr>
              <w:spacing w:after="0" w:line="240" w:lineRule="auto"/>
              <w:rPr>
                <w:rFonts w:asciiTheme="majorHAnsi" w:hAnsiTheme="majorHAnsi" w:cstheme="majorHAnsi"/>
                <w:b/>
                <w:lang w:val="en-GB"/>
              </w:rPr>
            </w:pPr>
            <w:r w:rsidRPr="00DD0E1E">
              <w:rPr>
                <w:rFonts w:asciiTheme="majorHAnsi" w:hAnsiTheme="majorHAnsi" w:cstheme="majorHAnsi"/>
                <w:bCs/>
                <w:lang w:val="en-GB"/>
              </w:rPr>
              <w:t>HFH</w:t>
            </w:r>
          </w:p>
        </w:tc>
        <w:tc>
          <w:tcPr>
            <w:tcW w:w="2814" w:type="dxa"/>
            <w:tcBorders>
              <w:top w:val="single" w:sz="4" w:space="0" w:color="auto"/>
              <w:left w:val="single" w:sz="24" w:space="0" w:color="1F497D"/>
              <w:bottom w:val="single" w:sz="4" w:space="0" w:color="auto"/>
              <w:right w:val="single" w:sz="24" w:space="0" w:color="1F497D"/>
            </w:tcBorders>
            <w:shd w:val="clear" w:color="auto" w:fill="FFFFFF"/>
          </w:tcPr>
          <w:p w14:paraId="20E662CB" w14:textId="77777777" w:rsidR="003C4593" w:rsidRPr="00F66B8B" w:rsidRDefault="00F66B8B" w:rsidP="009E429A">
            <w:pPr>
              <w:rPr>
                <w:rFonts w:asciiTheme="majorHAnsi" w:hAnsiTheme="majorHAnsi" w:cstheme="majorHAnsi"/>
                <w:bCs/>
                <w:lang w:val="es-CO"/>
              </w:rPr>
            </w:pPr>
            <w:r w:rsidRPr="00F66B8B">
              <w:rPr>
                <w:rFonts w:asciiTheme="majorHAnsi" w:hAnsiTheme="majorHAnsi" w:cstheme="majorHAnsi"/>
                <w:bCs/>
                <w:lang w:val="es-CO"/>
              </w:rPr>
              <w:t>HFH compartirá los resultados de su tal</w:t>
            </w:r>
            <w:r>
              <w:rPr>
                <w:rFonts w:asciiTheme="majorHAnsi" w:hAnsiTheme="majorHAnsi" w:cstheme="majorHAnsi"/>
                <w:bCs/>
                <w:lang w:val="es-CO"/>
              </w:rPr>
              <w:t xml:space="preserve">ler de incidencia en Costa Rica para ayudarnos a decidir </w:t>
            </w:r>
            <w:r w:rsidR="00B90038">
              <w:rPr>
                <w:rFonts w:asciiTheme="majorHAnsi" w:hAnsiTheme="majorHAnsi" w:cstheme="majorHAnsi"/>
                <w:bCs/>
                <w:lang w:val="es-CO"/>
              </w:rPr>
              <w:t>cómo</w:t>
            </w:r>
            <w:r>
              <w:rPr>
                <w:rFonts w:asciiTheme="majorHAnsi" w:hAnsiTheme="majorHAnsi" w:cstheme="majorHAnsi"/>
                <w:bCs/>
                <w:lang w:val="es-CO"/>
              </w:rPr>
              <w:t xml:space="preserve"> hacer incidencia en la región.</w:t>
            </w:r>
          </w:p>
        </w:tc>
      </w:tr>
      <w:tr w:rsidR="003C4593" w:rsidRPr="005D2FE4" w14:paraId="1AA346B4" w14:textId="77777777" w:rsidTr="00BD40A3">
        <w:trPr>
          <w:trHeight w:val="450"/>
        </w:trPr>
        <w:tc>
          <w:tcPr>
            <w:tcW w:w="2376" w:type="dxa"/>
            <w:vMerge/>
            <w:tcBorders>
              <w:left w:val="single" w:sz="24" w:space="0" w:color="1F497D"/>
              <w:bottom w:val="single" w:sz="24" w:space="0" w:color="1F497D"/>
              <w:right w:val="single" w:sz="24" w:space="0" w:color="1F497D"/>
            </w:tcBorders>
            <w:shd w:val="clear" w:color="auto" w:fill="auto"/>
          </w:tcPr>
          <w:p w14:paraId="6BB01931" w14:textId="77777777" w:rsidR="003C4593" w:rsidRPr="00BD40A3" w:rsidRDefault="003C4593" w:rsidP="009E429A">
            <w:pPr>
              <w:spacing w:after="0" w:line="240" w:lineRule="auto"/>
              <w:rPr>
                <w:rFonts w:asciiTheme="majorHAnsi" w:hAnsiTheme="majorHAnsi" w:cstheme="majorHAnsi"/>
                <w:b/>
                <w:lang w:val="es-CO"/>
              </w:rPr>
            </w:pPr>
          </w:p>
        </w:tc>
        <w:tc>
          <w:tcPr>
            <w:tcW w:w="3828" w:type="dxa"/>
            <w:tcBorders>
              <w:top w:val="single" w:sz="4" w:space="0" w:color="auto"/>
              <w:left w:val="single" w:sz="24" w:space="0" w:color="1F497D"/>
              <w:bottom w:val="single" w:sz="24" w:space="0" w:color="1F497D"/>
              <w:right w:val="single" w:sz="4" w:space="0" w:color="auto"/>
            </w:tcBorders>
            <w:shd w:val="clear" w:color="auto" w:fill="auto"/>
          </w:tcPr>
          <w:p w14:paraId="5DC3692E" w14:textId="77777777" w:rsidR="003C4593" w:rsidRPr="00BD40A3" w:rsidRDefault="0036460E" w:rsidP="009E429A">
            <w:pPr>
              <w:spacing w:after="0" w:line="240" w:lineRule="auto"/>
              <w:rPr>
                <w:rFonts w:asciiTheme="majorHAnsi" w:hAnsiTheme="majorHAnsi" w:cstheme="majorHAnsi"/>
                <w:lang w:val="es-CO"/>
              </w:rPr>
            </w:pPr>
            <w:r w:rsidRPr="00BD40A3">
              <w:rPr>
                <w:rFonts w:asciiTheme="majorHAnsi" w:hAnsiTheme="majorHAnsi" w:cstheme="majorHAnsi"/>
                <w:lang w:val="es-CO"/>
              </w:rPr>
              <w:t>Importancia de la ubicación, construcción y materiales</w:t>
            </w:r>
          </w:p>
        </w:tc>
        <w:tc>
          <w:tcPr>
            <w:tcW w:w="3969" w:type="dxa"/>
            <w:gridSpan w:val="3"/>
            <w:tcBorders>
              <w:top w:val="single" w:sz="4" w:space="0" w:color="auto"/>
              <w:left w:val="single" w:sz="4" w:space="0" w:color="auto"/>
              <w:bottom w:val="single" w:sz="24" w:space="0" w:color="1F497D"/>
              <w:right w:val="single" w:sz="4" w:space="0" w:color="auto"/>
            </w:tcBorders>
            <w:shd w:val="clear" w:color="auto" w:fill="FFFFFF"/>
          </w:tcPr>
          <w:p w14:paraId="2CA6F7A2" w14:textId="77777777" w:rsidR="0036460E" w:rsidRPr="0036460E" w:rsidRDefault="0036460E" w:rsidP="00352815">
            <w:pPr>
              <w:spacing w:after="0" w:line="240" w:lineRule="auto"/>
              <w:rPr>
                <w:rFonts w:asciiTheme="majorHAnsi" w:hAnsiTheme="majorHAnsi" w:cstheme="majorHAnsi"/>
                <w:lang w:val="es-CO"/>
              </w:rPr>
            </w:pPr>
            <w:r w:rsidRPr="0036460E">
              <w:rPr>
                <w:rFonts w:asciiTheme="majorHAnsi" w:hAnsiTheme="majorHAnsi" w:cstheme="majorHAnsi"/>
                <w:b/>
                <w:bCs/>
                <w:lang w:val="es-CO"/>
              </w:rPr>
              <w:t>Abogac</w:t>
            </w:r>
            <w:r w:rsidR="00352815">
              <w:rPr>
                <w:rFonts w:asciiTheme="majorHAnsi" w:hAnsiTheme="majorHAnsi" w:cstheme="majorHAnsi"/>
                <w:b/>
                <w:bCs/>
                <w:lang w:val="es-CO"/>
              </w:rPr>
              <w:t>í</w:t>
            </w:r>
            <w:r w:rsidRPr="0036460E">
              <w:rPr>
                <w:rFonts w:asciiTheme="majorHAnsi" w:hAnsiTheme="majorHAnsi" w:cstheme="majorHAnsi"/>
                <w:b/>
                <w:bCs/>
                <w:lang w:val="es-CO"/>
              </w:rPr>
              <w:t xml:space="preserve">a </w:t>
            </w:r>
            <w:r w:rsidR="00352815">
              <w:rPr>
                <w:rFonts w:asciiTheme="majorHAnsi" w:hAnsiTheme="majorHAnsi" w:cstheme="majorHAnsi"/>
                <w:b/>
                <w:bCs/>
                <w:lang w:val="es-CO"/>
              </w:rPr>
              <w:t>e</w:t>
            </w:r>
            <w:r w:rsidRPr="0036460E">
              <w:rPr>
                <w:rFonts w:asciiTheme="majorHAnsi" w:hAnsiTheme="majorHAnsi" w:cstheme="majorHAnsi"/>
                <w:b/>
                <w:bCs/>
                <w:lang w:val="es-CO"/>
              </w:rPr>
              <w:t xml:space="preserve"> inclusión en gu</w:t>
            </w:r>
            <w:r w:rsidR="00352815">
              <w:rPr>
                <w:rFonts w:asciiTheme="majorHAnsi" w:hAnsiTheme="majorHAnsi" w:cstheme="majorHAnsi"/>
                <w:b/>
                <w:bCs/>
                <w:lang w:val="es-CO"/>
              </w:rPr>
              <w:t>í</w:t>
            </w:r>
            <w:r w:rsidRPr="0036460E">
              <w:rPr>
                <w:rFonts w:asciiTheme="majorHAnsi" w:hAnsiTheme="majorHAnsi" w:cstheme="majorHAnsi"/>
                <w:b/>
                <w:bCs/>
                <w:lang w:val="es-CO"/>
              </w:rPr>
              <w:t>as técnicas:</w:t>
            </w:r>
            <w:r w:rsidRPr="0036460E">
              <w:rPr>
                <w:rFonts w:asciiTheme="majorHAnsi" w:hAnsiTheme="majorHAnsi" w:cstheme="majorHAnsi"/>
                <w:lang w:val="es-CO"/>
              </w:rPr>
              <w:t xml:space="preserve"> la ubicación de la intervención –dónde van a situarse las viviendas, la construcción –qué forma van a tener las mismas de acuerdo </w:t>
            </w:r>
            <w:r w:rsidR="00352815">
              <w:rPr>
                <w:rFonts w:asciiTheme="majorHAnsi" w:hAnsiTheme="majorHAnsi" w:cstheme="majorHAnsi"/>
                <w:lang w:val="es-CO"/>
              </w:rPr>
              <w:t>a las</w:t>
            </w:r>
            <w:r w:rsidR="00352815" w:rsidRPr="0036460E">
              <w:rPr>
                <w:rFonts w:asciiTheme="majorHAnsi" w:hAnsiTheme="majorHAnsi" w:cstheme="majorHAnsi"/>
                <w:lang w:val="es-CO"/>
              </w:rPr>
              <w:t xml:space="preserve"> </w:t>
            </w:r>
            <w:r w:rsidRPr="0036460E">
              <w:rPr>
                <w:rFonts w:asciiTheme="majorHAnsi" w:hAnsiTheme="majorHAnsi" w:cstheme="majorHAnsi"/>
                <w:lang w:val="es-CO"/>
              </w:rPr>
              <w:t>costumbres locales, y los materiales –qué tipo de material se utilizará para la construcción</w:t>
            </w:r>
            <w:r w:rsidR="00352815">
              <w:rPr>
                <w:rFonts w:asciiTheme="majorHAnsi" w:hAnsiTheme="majorHAnsi" w:cstheme="majorHAnsi"/>
                <w:lang w:val="es-CO"/>
              </w:rPr>
              <w:t>,</w:t>
            </w:r>
            <w:r w:rsidRPr="0036460E">
              <w:rPr>
                <w:rFonts w:asciiTheme="majorHAnsi" w:hAnsiTheme="majorHAnsi" w:cstheme="majorHAnsi"/>
                <w:lang w:val="es-CO"/>
              </w:rPr>
              <w:t xml:space="preserve"> para asegurar un abastecimiento de acuerdo con las normas establecidas por Esfera, son factores elementales que tienen que evaluarse conjuntamente con otros aspectos transversales como el medio ambiente, los medios de vida y la seguridad de la población</w:t>
            </w:r>
          </w:p>
          <w:p w14:paraId="1C76C73D" w14:textId="77777777" w:rsidR="003C4593" w:rsidRPr="00F26BE2" w:rsidRDefault="003C4593" w:rsidP="009E429A">
            <w:pPr>
              <w:spacing w:after="0" w:line="240" w:lineRule="auto"/>
              <w:rPr>
                <w:rFonts w:asciiTheme="majorHAnsi" w:hAnsiTheme="majorHAnsi" w:cstheme="majorHAnsi"/>
                <w:lang w:val="es-CO"/>
              </w:rPr>
            </w:pPr>
          </w:p>
        </w:tc>
        <w:tc>
          <w:tcPr>
            <w:tcW w:w="1701" w:type="dxa"/>
            <w:tcBorders>
              <w:top w:val="single" w:sz="4" w:space="0" w:color="auto"/>
              <w:left w:val="single" w:sz="4" w:space="0" w:color="auto"/>
              <w:bottom w:val="single" w:sz="24" w:space="0" w:color="1F497D"/>
              <w:right w:val="single" w:sz="24" w:space="0" w:color="1F497D"/>
            </w:tcBorders>
            <w:shd w:val="clear" w:color="auto" w:fill="FFFFFF"/>
          </w:tcPr>
          <w:p w14:paraId="13C62A48" w14:textId="0B8F1521" w:rsidR="003C4593" w:rsidRPr="00F26BE2" w:rsidRDefault="00353F56" w:rsidP="009E429A">
            <w:pPr>
              <w:spacing w:after="0" w:line="240" w:lineRule="auto"/>
              <w:rPr>
                <w:rFonts w:asciiTheme="majorHAnsi" w:hAnsiTheme="majorHAnsi" w:cstheme="majorHAnsi"/>
                <w:lang w:val="es-CO"/>
              </w:rPr>
            </w:pPr>
            <w:r>
              <w:rPr>
                <w:rFonts w:asciiTheme="majorHAnsi" w:hAnsiTheme="majorHAnsi" w:cstheme="majorHAnsi"/>
                <w:lang w:val="es-CO"/>
              </w:rPr>
              <w:t>PREDES</w:t>
            </w:r>
          </w:p>
        </w:tc>
        <w:tc>
          <w:tcPr>
            <w:tcW w:w="2814" w:type="dxa"/>
            <w:tcBorders>
              <w:top w:val="single" w:sz="4" w:space="0" w:color="auto"/>
              <w:left w:val="single" w:sz="24" w:space="0" w:color="1F497D"/>
              <w:bottom w:val="single" w:sz="24" w:space="0" w:color="1F497D"/>
              <w:right w:val="single" w:sz="24" w:space="0" w:color="1F497D"/>
            </w:tcBorders>
            <w:shd w:val="clear" w:color="auto" w:fill="FFFFFF"/>
          </w:tcPr>
          <w:p w14:paraId="3450CBB2" w14:textId="77777777" w:rsidR="003C4593" w:rsidRPr="006104D7" w:rsidRDefault="003C4593" w:rsidP="009E429A">
            <w:pPr>
              <w:rPr>
                <w:rFonts w:asciiTheme="majorHAnsi" w:hAnsiTheme="majorHAnsi" w:cstheme="majorHAnsi"/>
                <w:lang w:val="es-CO"/>
              </w:rPr>
            </w:pPr>
          </w:p>
        </w:tc>
      </w:tr>
    </w:tbl>
    <w:p w14:paraId="04DC3578" w14:textId="77777777" w:rsidR="005102E1" w:rsidRPr="006104D7" w:rsidRDefault="005102E1">
      <w:pPr>
        <w:rPr>
          <w:rFonts w:asciiTheme="majorHAnsi" w:hAnsiTheme="majorHAnsi" w:cstheme="majorHAnsi"/>
          <w:lang w:val="es-CO"/>
        </w:rPr>
      </w:pP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3828"/>
        <w:gridCol w:w="1559"/>
        <w:gridCol w:w="992"/>
        <w:gridCol w:w="1418"/>
        <w:gridCol w:w="1701"/>
        <w:gridCol w:w="2904"/>
      </w:tblGrid>
      <w:tr w:rsidR="00B31C3E" w:rsidRPr="006104D7" w14:paraId="687BE1F6" w14:textId="77777777" w:rsidTr="00D7593B">
        <w:trPr>
          <w:trHeight w:val="405"/>
        </w:trPr>
        <w:tc>
          <w:tcPr>
            <w:tcW w:w="2376" w:type="dxa"/>
            <w:tcBorders>
              <w:top w:val="single" w:sz="24" w:space="0" w:color="1F497D"/>
              <w:left w:val="single" w:sz="24" w:space="0" w:color="1F497D"/>
              <w:bottom w:val="single" w:sz="24" w:space="0" w:color="1F497D"/>
              <w:right w:val="single" w:sz="24" w:space="0" w:color="1F497D"/>
            </w:tcBorders>
            <w:shd w:val="clear" w:color="auto" w:fill="1F497D"/>
          </w:tcPr>
          <w:p w14:paraId="0EFBFA6A" w14:textId="77777777" w:rsidR="00B31C3E" w:rsidRPr="009D5AD4" w:rsidRDefault="00B31C3E" w:rsidP="005D6CC0">
            <w:pPr>
              <w:spacing w:after="0" w:line="240" w:lineRule="auto"/>
              <w:jc w:val="center"/>
              <w:rPr>
                <w:b/>
                <w:color w:val="FFFFFF"/>
                <w:lang w:val="es-CO"/>
              </w:rPr>
            </w:pPr>
            <w:r>
              <w:rPr>
                <w:b/>
                <w:color w:val="FFFFFF"/>
                <w:lang w:val="es-CO"/>
              </w:rPr>
              <w:lastRenderedPageBreak/>
              <w:t>OBJETIVOS en el Plan de Trabajo</w:t>
            </w:r>
          </w:p>
        </w:tc>
        <w:tc>
          <w:tcPr>
            <w:tcW w:w="3828" w:type="dxa"/>
            <w:tcBorders>
              <w:top w:val="single" w:sz="24" w:space="0" w:color="1F497D"/>
              <w:left w:val="single" w:sz="24" w:space="0" w:color="1F497D"/>
              <w:bottom w:val="single" w:sz="4" w:space="0" w:color="auto"/>
              <w:right w:val="single" w:sz="4" w:space="0" w:color="auto"/>
            </w:tcBorders>
            <w:shd w:val="clear" w:color="auto" w:fill="1F497D"/>
          </w:tcPr>
          <w:p w14:paraId="73C2625C" w14:textId="77777777" w:rsidR="00B31C3E" w:rsidRPr="009D5AD4" w:rsidRDefault="00B31C3E" w:rsidP="005D6CC0">
            <w:pPr>
              <w:spacing w:after="0" w:line="240" w:lineRule="auto"/>
              <w:jc w:val="center"/>
              <w:rPr>
                <w:b/>
                <w:color w:val="FFFFFF"/>
                <w:lang w:val="es-CO"/>
              </w:rPr>
            </w:pPr>
            <w:r>
              <w:rPr>
                <w:b/>
                <w:color w:val="FFFFFF"/>
                <w:lang w:val="es-CO"/>
              </w:rPr>
              <w:t>Resultados/Acuerdos</w:t>
            </w:r>
          </w:p>
        </w:tc>
        <w:tc>
          <w:tcPr>
            <w:tcW w:w="1559" w:type="dxa"/>
            <w:tcBorders>
              <w:top w:val="single" w:sz="24" w:space="0" w:color="1F497D"/>
              <w:left w:val="single" w:sz="4" w:space="0" w:color="auto"/>
              <w:bottom w:val="single" w:sz="4" w:space="0" w:color="auto"/>
              <w:right w:val="single" w:sz="4" w:space="0" w:color="auto"/>
            </w:tcBorders>
            <w:shd w:val="clear" w:color="auto" w:fill="1F497D"/>
          </w:tcPr>
          <w:p w14:paraId="034469EC" w14:textId="77777777" w:rsidR="00B31C3E" w:rsidRPr="009D5AD4" w:rsidRDefault="00B31C3E" w:rsidP="005D6CC0">
            <w:pPr>
              <w:spacing w:after="0" w:line="240" w:lineRule="auto"/>
              <w:jc w:val="center"/>
              <w:rPr>
                <w:b/>
                <w:color w:val="FFFFFF"/>
                <w:lang w:val="es-CO"/>
              </w:rPr>
            </w:pPr>
            <w:r>
              <w:rPr>
                <w:b/>
                <w:color w:val="FFFFFF"/>
                <w:lang w:val="es-CO"/>
              </w:rPr>
              <w:t>Actividades</w:t>
            </w:r>
          </w:p>
        </w:tc>
        <w:tc>
          <w:tcPr>
            <w:tcW w:w="992" w:type="dxa"/>
            <w:tcBorders>
              <w:top w:val="single" w:sz="24" w:space="0" w:color="1F497D"/>
              <w:left w:val="single" w:sz="4" w:space="0" w:color="auto"/>
              <w:bottom w:val="single" w:sz="4" w:space="0" w:color="auto"/>
              <w:right w:val="single" w:sz="4" w:space="0" w:color="auto"/>
            </w:tcBorders>
            <w:shd w:val="clear" w:color="auto" w:fill="1F497D"/>
          </w:tcPr>
          <w:p w14:paraId="72A03801" w14:textId="77777777" w:rsidR="00B31C3E" w:rsidRPr="006104D7" w:rsidRDefault="00B31C3E" w:rsidP="005D6CC0">
            <w:pPr>
              <w:spacing w:after="0" w:line="240" w:lineRule="auto"/>
              <w:jc w:val="center"/>
              <w:rPr>
                <w:rFonts w:asciiTheme="majorHAnsi" w:hAnsiTheme="majorHAnsi" w:cstheme="majorHAnsi"/>
                <w:b/>
                <w:color w:val="FFFFFF"/>
                <w:lang w:val="es-CO"/>
              </w:rPr>
            </w:pPr>
          </w:p>
        </w:tc>
        <w:tc>
          <w:tcPr>
            <w:tcW w:w="1418" w:type="dxa"/>
            <w:tcBorders>
              <w:top w:val="single" w:sz="24" w:space="0" w:color="1F497D"/>
              <w:left w:val="single" w:sz="4" w:space="0" w:color="auto"/>
              <w:bottom w:val="single" w:sz="4" w:space="0" w:color="auto"/>
              <w:right w:val="single" w:sz="4" w:space="0" w:color="auto"/>
            </w:tcBorders>
            <w:shd w:val="clear" w:color="auto" w:fill="1F497D"/>
          </w:tcPr>
          <w:p w14:paraId="07918431" w14:textId="77777777" w:rsidR="00B31C3E" w:rsidRPr="006104D7" w:rsidRDefault="00B31C3E" w:rsidP="005D6CC0">
            <w:pPr>
              <w:spacing w:after="0" w:line="240" w:lineRule="auto"/>
              <w:jc w:val="center"/>
              <w:rPr>
                <w:rFonts w:asciiTheme="majorHAnsi" w:hAnsiTheme="majorHAnsi" w:cstheme="majorHAnsi"/>
                <w:b/>
                <w:color w:val="FFFFFF"/>
                <w:lang w:val="es-CO"/>
              </w:rPr>
            </w:pPr>
          </w:p>
        </w:tc>
        <w:tc>
          <w:tcPr>
            <w:tcW w:w="1701" w:type="dxa"/>
            <w:tcBorders>
              <w:top w:val="single" w:sz="24" w:space="0" w:color="1F497D"/>
              <w:left w:val="single" w:sz="4" w:space="0" w:color="auto"/>
              <w:bottom w:val="single" w:sz="4" w:space="0" w:color="auto"/>
              <w:right w:val="single" w:sz="24" w:space="0" w:color="1F497D"/>
            </w:tcBorders>
            <w:shd w:val="clear" w:color="auto" w:fill="1F497D"/>
          </w:tcPr>
          <w:p w14:paraId="7488FFB9" w14:textId="77777777" w:rsidR="00B31C3E" w:rsidRPr="006104D7" w:rsidRDefault="00B31C3E" w:rsidP="000E287F">
            <w:pPr>
              <w:spacing w:after="0" w:line="240" w:lineRule="auto"/>
              <w:jc w:val="center"/>
              <w:rPr>
                <w:rFonts w:asciiTheme="majorHAnsi" w:hAnsiTheme="majorHAnsi" w:cstheme="majorHAnsi"/>
                <w:b/>
                <w:color w:val="FFFFFF"/>
                <w:lang w:val="es-CO"/>
              </w:rPr>
            </w:pPr>
            <w:r w:rsidRPr="00FF6CFA">
              <w:rPr>
                <w:rFonts w:asciiTheme="majorHAnsi" w:hAnsiTheme="majorHAnsi" w:cstheme="majorHAnsi"/>
                <w:b/>
                <w:color w:val="FFFFFF"/>
                <w:lang w:val="es-CO"/>
              </w:rPr>
              <w:t>Colaboradores /Responsable</w:t>
            </w:r>
            <w:r w:rsidRPr="006104D7">
              <w:rPr>
                <w:rFonts w:asciiTheme="majorHAnsi" w:hAnsiTheme="majorHAnsi" w:cstheme="majorHAnsi"/>
                <w:b/>
                <w:color w:val="FFFFFF"/>
                <w:lang w:val="es-CO"/>
              </w:rPr>
              <w:t xml:space="preserve"> </w:t>
            </w:r>
          </w:p>
        </w:tc>
        <w:tc>
          <w:tcPr>
            <w:tcW w:w="2904" w:type="dxa"/>
            <w:tcBorders>
              <w:top w:val="single" w:sz="24" w:space="0" w:color="1F497D"/>
              <w:left w:val="single" w:sz="24" w:space="0" w:color="1F497D"/>
              <w:bottom w:val="single" w:sz="4" w:space="0" w:color="auto"/>
              <w:right w:val="single" w:sz="24" w:space="0" w:color="1F497D"/>
            </w:tcBorders>
            <w:shd w:val="clear" w:color="auto" w:fill="1F497D"/>
          </w:tcPr>
          <w:p w14:paraId="46C757B0" w14:textId="77777777" w:rsidR="00B31C3E" w:rsidRPr="006104D7" w:rsidRDefault="00B31C3E" w:rsidP="000E287F">
            <w:pPr>
              <w:spacing w:after="0" w:line="240" w:lineRule="auto"/>
              <w:jc w:val="center"/>
              <w:rPr>
                <w:rFonts w:asciiTheme="majorHAnsi" w:hAnsiTheme="majorHAnsi" w:cstheme="majorHAnsi"/>
                <w:b/>
                <w:color w:val="FFFFFF"/>
                <w:lang w:val="es-CO"/>
              </w:rPr>
            </w:pPr>
            <w:r>
              <w:rPr>
                <w:rFonts w:asciiTheme="majorHAnsi" w:hAnsiTheme="majorHAnsi" w:cstheme="majorHAnsi"/>
                <w:b/>
                <w:color w:val="FFFFFF"/>
                <w:lang w:val="es-CO"/>
              </w:rPr>
              <w:t>Progreso</w:t>
            </w:r>
          </w:p>
        </w:tc>
      </w:tr>
      <w:tr w:rsidR="00B31C3E" w:rsidRPr="00F1570A" w14:paraId="6948734A" w14:textId="77777777" w:rsidTr="005346AB">
        <w:trPr>
          <w:trHeight w:val="405"/>
        </w:trPr>
        <w:tc>
          <w:tcPr>
            <w:tcW w:w="2376" w:type="dxa"/>
            <w:tcBorders>
              <w:top w:val="single" w:sz="24" w:space="0" w:color="1F497D"/>
              <w:left w:val="single" w:sz="24" w:space="0" w:color="1F497D"/>
              <w:bottom w:val="single" w:sz="24" w:space="0" w:color="1F497D"/>
              <w:right w:val="single" w:sz="24" w:space="0" w:color="1F497D"/>
            </w:tcBorders>
            <w:shd w:val="clear" w:color="auto" w:fill="FFFFFF"/>
          </w:tcPr>
          <w:p w14:paraId="73989133" w14:textId="675BD873" w:rsidR="00B31C3E" w:rsidRPr="006104D7" w:rsidRDefault="00F1570A" w:rsidP="009E429A">
            <w:pPr>
              <w:spacing w:after="0" w:line="240" w:lineRule="auto"/>
              <w:rPr>
                <w:rFonts w:asciiTheme="majorHAnsi" w:hAnsiTheme="majorHAnsi" w:cstheme="majorHAnsi"/>
                <w:b/>
                <w:lang w:val="es-CO"/>
              </w:rPr>
            </w:pPr>
            <w:r>
              <w:rPr>
                <w:rFonts w:asciiTheme="majorHAnsi" w:hAnsiTheme="majorHAnsi" w:cstheme="majorHAnsi"/>
                <w:b/>
                <w:lang w:val="es-CO"/>
              </w:rPr>
              <w:t>OBJETIVO 7</w:t>
            </w:r>
            <w:bookmarkStart w:id="0" w:name="_GoBack"/>
            <w:bookmarkEnd w:id="0"/>
            <w:r w:rsidR="00B31C3E" w:rsidRPr="006104D7">
              <w:rPr>
                <w:rFonts w:asciiTheme="majorHAnsi" w:hAnsiTheme="majorHAnsi" w:cstheme="majorHAnsi"/>
                <w:b/>
                <w:lang w:val="es-CO"/>
              </w:rPr>
              <w:t>:</w:t>
            </w:r>
          </w:p>
          <w:p w14:paraId="3F0754E1" w14:textId="77777777" w:rsidR="00B31C3E" w:rsidRPr="006104D7" w:rsidRDefault="00B31C3E" w:rsidP="0018027C">
            <w:pPr>
              <w:tabs>
                <w:tab w:val="left" w:pos="0"/>
              </w:tabs>
              <w:autoSpaceDE w:val="0"/>
              <w:autoSpaceDN w:val="0"/>
              <w:adjustRightInd w:val="0"/>
              <w:spacing w:after="0" w:line="240" w:lineRule="auto"/>
              <w:jc w:val="both"/>
              <w:rPr>
                <w:rFonts w:asciiTheme="majorHAnsi" w:hAnsiTheme="majorHAnsi" w:cstheme="majorHAnsi"/>
                <w:lang w:val="es-CO"/>
              </w:rPr>
            </w:pPr>
            <w:r w:rsidRPr="006104D7">
              <w:rPr>
                <w:rFonts w:asciiTheme="majorHAnsi" w:hAnsiTheme="majorHAnsi" w:cstheme="majorHAnsi"/>
                <w:lang w:val="es-CO"/>
              </w:rPr>
              <w:t>Fortalecer la relación con</w:t>
            </w:r>
            <w:r w:rsidR="00352815">
              <w:rPr>
                <w:rFonts w:asciiTheme="majorHAnsi" w:hAnsiTheme="majorHAnsi" w:cstheme="majorHAnsi"/>
                <w:lang w:val="es-CO"/>
              </w:rPr>
              <w:t xml:space="preserve"> las</w:t>
            </w:r>
            <w:r w:rsidR="00835238">
              <w:rPr>
                <w:rFonts w:asciiTheme="majorHAnsi" w:hAnsiTheme="majorHAnsi" w:cstheme="majorHAnsi"/>
                <w:lang w:val="es-CO"/>
              </w:rPr>
              <w:t xml:space="preserve"> </w:t>
            </w:r>
            <w:r w:rsidRPr="006104D7">
              <w:rPr>
                <w:rFonts w:asciiTheme="majorHAnsi" w:hAnsiTheme="majorHAnsi" w:cstheme="majorHAnsi"/>
                <w:lang w:val="es-CO"/>
              </w:rPr>
              <w:t xml:space="preserve">autoridades nacionales y la sociedad civil, en la preparación y respuesta frente a crisis. </w:t>
            </w:r>
          </w:p>
          <w:p w14:paraId="174FFF40" w14:textId="77777777" w:rsidR="00B31C3E" w:rsidRPr="006104D7" w:rsidRDefault="00B31C3E" w:rsidP="009E429A">
            <w:pPr>
              <w:spacing w:after="0" w:line="240" w:lineRule="auto"/>
              <w:rPr>
                <w:rFonts w:asciiTheme="majorHAnsi" w:hAnsiTheme="majorHAnsi" w:cstheme="majorHAnsi"/>
                <w:b/>
                <w:lang w:val="es-CO"/>
              </w:rPr>
            </w:pPr>
          </w:p>
        </w:tc>
        <w:tc>
          <w:tcPr>
            <w:tcW w:w="3828" w:type="dxa"/>
            <w:tcBorders>
              <w:top w:val="single" w:sz="24" w:space="0" w:color="1F497D"/>
              <w:left w:val="single" w:sz="24" w:space="0" w:color="1F497D"/>
              <w:bottom w:val="single" w:sz="4" w:space="0" w:color="auto"/>
              <w:right w:val="single" w:sz="4" w:space="0" w:color="auto"/>
            </w:tcBorders>
            <w:shd w:val="clear" w:color="auto" w:fill="FFFFFF"/>
          </w:tcPr>
          <w:p w14:paraId="730006F9" w14:textId="77777777" w:rsidR="00B31C3E" w:rsidRPr="00EF46A5" w:rsidRDefault="00B31C3E" w:rsidP="007817C2">
            <w:pPr>
              <w:spacing w:after="0" w:line="240" w:lineRule="auto"/>
              <w:rPr>
                <w:rFonts w:asciiTheme="majorHAnsi" w:hAnsiTheme="majorHAnsi" w:cstheme="majorHAnsi"/>
                <w:b/>
                <w:bCs/>
                <w:lang w:val="es-CO"/>
              </w:rPr>
            </w:pPr>
            <w:r w:rsidRPr="00EF46A5">
              <w:rPr>
                <w:rFonts w:asciiTheme="majorHAnsi" w:hAnsiTheme="majorHAnsi" w:cstheme="majorHAnsi"/>
                <w:b/>
                <w:bCs/>
                <w:lang w:val="es-CO"/>
              </w:rPr>
              <w:t>Participaci</w:t>
            </w:r>
            <w:r w:rsidR="00352815">
              <w:rPr>
                <w:rFonts w:asciiTheme="majorHAnsi" w:hAnsiTheme="majorHAnsi" w:cstheme="majorHAnsi"/>
                <w:b/>
                <w:bCs/>
                <w:lang w:val="es-CO"/>
              </w:rPr>
              <w:t>ó</w:t>
            </w:r>
            <w:r w:rsidRPr="00EF46A5">
              <w:rPr>
                <w:rFonts w:asciiTheme="majorHAnsi" w:hAnsiTheme="majorHAnsi" w:cstheme="majorHAnsi"/>
                <w:b/>
                <w:bCs/>
                <w:lang w:val="es-CO"/>
              </w:rPr>
              <w:t>n Ind</w:t>
            </w:r>
            <w:r w:rsidR="00352815">
              <w:rPr>
                <w:rFonts w:asciiTheme="majorHAnsi" w:hAnsiTheme="majorHAnsi" w:cstheme="majorHAnsi"/>
                <w:b/>
                <w:bCs/>
                <w:lang w:val="es-CO"/>
              </w:rPr>
              <w:t>íge</w:t>
            </w:r>
            <w:r w:rsidRPr="00EF46A5">
              <w:rPr>
                <w:rFonts w:asciiTheme="majorHAnsi" w:hAnsiTheme="majorHAnsi" w:cstheme="majorHAnsi"/>
                <w:b/>
                <w:bCs/>
                <w:lang w:val="es-CO"/>
              </w:rPr>
              <w:t>na en las mesas sectoriales</w:t>
            </w:r>
          </w:p>
          <w:p w14:paraId="63187EA8" w14:textId="77777777" w:rsidR="00B31C3E" w:rsidRDefault="00B31C3E" w:rsidP="007817C2">
            <w:pPr>
              <w:spacing w:after="0" w:line="240" w:lineRule="auto"/>
              <w:rPr>
                <w:rFonts w:asciiTheme="majorHAnsi" w:hAnsiTheme="majorHAnsi" w:cstheme="majorHAnsi"/>
                <w:lang w:val="es-CO"/>
              </w:rPr>
            </w:pPr>
          </w:p>
          <w:p w14:paraId="3DBFEB24" w14:textId="77777777" w:rsidR="00B31C3E" w:rsidRDefault="00B31C3E" w:rsidP="00EF46A5">
            <w:pPr>
              <w:spacing w:after="0" w:line="240" w:lineRule="auto"/>
              <w:rPr>
                <w:rFonts w:asciiTheme="majorHAnsi" w:hAnsiTheme="majorHAnsi" w:cstheme="majorHAnsi"/>
                <w:lang w:val="es-CO"/>
              </w:rPr>
            </w:pPr>
            <w:r w:rsidRPr="00EF46A5">
              <w:rPr>
                <w:rFonts w:asciiTheme="majorHAnsi" w:hAnsiTheme="majorHAnsi" w:cstheme="majorHAnsi"/>
                <w:b/>
                <w:bCs/>
                <w:lang w:val="es-CO"/>
              </w:rPr>
              <w:t>Identificar las estructuras d</w:t>
            </w:r>
            <w:r w:rsidR="00352815">
              <w:rPr>
                <w:rFonts w:asciiTheme="majorHAnsi" w:hAnsiTheme="majorHAnsi" w:cstheme="majorHAnsi"/>
                <w:b/>
                <w:bCs/>
                <w:lang w:val="es-CO"/>
              </w:rPr>
              <w:t>el</w:t>
            </w:r>
            <w:r w:rsidRPr="00EF46A5">
              <w:rPr>
                <w:rFonts w:asciiTheme="majorHAnsi" w:hAnsiTheme="majorHAnsi" w:cstheme="majorHAnsi"/>
                <w:b/>
                <w:bCs/>
                <w:lang w:val="es-CO"/>
              </w:rPr>
              <w:t xml:space="preserve"> gobierno local</w:t>
            </w:r>
            <w:r>
              <w:rPr>
                <w:rFonts w:asciiTheme="majorHAnsi" w:hAnsiTheme="majorHAnsi" w:cstheme="majorHAnsi"/>
                <w:lang w:val="es-CO"/>
              </w:rPr>
              <w:t>: p</w:t>
            </w:r>
            <w:r w:rsidRPr="00EF46A5">
              <w:rPr>
                <w:rFonts w:asciiTheme="majorHAnsi" w:hAnsiTheme="majorHAnsi" w:cstheme="majorHAnsi"/>
                <w:lang w:val="es-CO"/>
              </w:rPr>
              <w:t xml:space="preserve">ara la respuesta en comunidades indígenas es importante conocer y entender mínimamente la estructura de liderazgo local –a través de las autoridades ancestrales, con el fin de cumplir con los principios de protección de igualdad para garantizar el acceso de las personas a una asistencia imparcial - en proporción a las necesidades y sin discriminación. Es importante informar a los líderes locales sobre el tipo de asistencia que se proveerá para asegurar que la información llegue a </w:t>
            </w:r>
            <w:r w:rsidR="00B90038" w:rsidRPr="00EF46A5">
              <w:rPr>
                <w:rFonts w:asciiTheme="majorHAnsi" w:hAnsiTheme="majorHAnsi" w:cstheme="majorHAnsi"/>
                <w:lang w:val="es-CO"/>
              </w:rPr>
              <w:t>las</w:t>
            </w:r>
            <w:r w:rsidRPr="00EF46A5">
              <w:rPr>
                <w:rFonts w:asciiTheme="majorHAnsi" w:hAnsiTheme="majorHAnsi" w:cstheme="majorHAnsi"/>
                <w:lang w:val="es-CO"/>
              </w:rPr>
              <w:t xml:space="preserve"> personas afectadas de acuerdo con los</w:t>
            </w:r>
            <w:r>
              <w:rPr>
                <w:rFonts w:asciiTheme="majorHAnsi" w:hAnsiTheme="majorHAnsi" w:cstheme="majorHAnsi"/>
                <w:lang w:val="es-CO"/>
              </w:rPr>
              <w:t xml:space="preserve"> criterios de prioridad locales.</w:t>
            </w:r>
          </w:p>
          <w:p w14:paraId="06ACA471" w14:textId="77777777" w:rsidR="00B31C3E" w:rsidRPr="00EF46A5" w:rsidRDefault="00B31C3E" w:rsidP="00EF46A5">
            <w:pPr>
              <w:spacing w:after="0" w:line="240" w:lineRule="auto"/>
              <w:rPr>
                <w:rFonts w:asciiTheme="majorHAnsi" w:hAnsiTheme="majorHAnsi" w:cstheme="majorHAnsi"/>
                <w:lang w:val="es-CO"/>
              </w:rPr>
            </w:pPr>
          </w:p>
          <w:p w14:paraId="282D26CB" w14:textId="77777777" w:rsidR="00B31C3E" w:rsidRDefault="00B31C3E" w:rsidP="00EF46A5">
            <w:pPr>
              <w:spacing w:after="0" w:line="240" w:lineRule="auto"/>
              <w:rPr>
                <w:rFonts w:asciiTheme="majorHAnsi" w:hAnsiTheme="majorHAnsi" w:cstheme="majorHAnsi"/>
                <w:lang w:val="es-CO"/>
              </w:rPr>
            </w:pPr>
            <w:r w:rsidRPr="00EF46A5">
              <w:rPr>
                <w:rFonts w:asciiTheme="majorHAnsi" w:hAnsiTheme="majorHAnsi" w:cstheme="majorHAnsi"/>
                <w:b/>
                <w:bCs/>
                <w:lang w:val="es-CO"/>
              </w:rPr>
              <w:t>Identificar las formas de organización comunitaria</w:t>
            </w:r>
            <w:r w:rsidRPr="00EF46A5">
              <w:rPr>
                <w:rFonts w:asciiTheme="majorHAnsi" w:hAnsiTheme="majorHAnsi" w:cstheme="majorHAnsi"/>
                <w:lang w:val="es-CO"/>
              </w:rPr>
              <w:t xml:space="preserve"> </w:t>
            </w:r>
            <w:r>
              <w:rPr>
                <w:rFonts w:asciiTheme="majorHAnsi" w:hAnsiTheme="majorHAnsi" w:cstheme="majorHAnsi"/>
                <w:lang w:val="es-CO"/>
              </w:rPr>
              <w:t xml:space="preserve">: </w:t>
            </w:r>
            <w:r w:rsidRPr="00EF46A5">
              <w:rPr>
                <w:rFonts w:asciiTheme="majorHAnsi" w:hAnsiTheme="majorHAnsi" w:cstheme="majorHAnsi"/>
                <w:lang w:val="es-CO"/>
              </w:rPr>
              <w:t>este aspecto ayuda a garantizar la rend</w:t>
            </w:r>
            <w:r>
              <w:rPr>
                <w:rFonts w:asciiTheme="majorHAnsi" w:hAnsiTheme="majorHAnsi" w:cstheme="majorHAnsi"/>
                <w:lang w:val="es-CO"/>
              </w:rPr>
              <w:t>ición de cuentas a la comunidad</w:t>
            </w:r>
          </w:p>
          <w:p w14:paraId="673605DF" w14:textId="77777777" w:rsidR="00B31C3E" w:rsidRDefault="00B31C3E" w:rsidP="00EF46A5">
            <w:pPr>
              <w:spacing w:after="0" w:line="240" w:lineRule="auto"/>
              <w:rPr>
                <w:rFonts w:asciiTheme="majorHAnsi" w:hAnsiTheme="majorHAnsi" w:cstheme="majorHAnsi"/>
                <w:lang w:val="es-CO"/>
              </w:rPr>
            </w:pPr>
          </w:p>
          <w:p w14:paraId="1E8C2AD5" w14:textId="77777777" w:rsidR="00B31C3E" w:rsidRDefault="00B31C3E" w:rsidP="00EF46A5">
            <w:pPr>
              <w:spacing w:after="0" w:line="240" w:lineRule="auto"/>
              <w:rPr>
                <w:rFonts w:asciiTheme="majorHAnsi" w:hAnsiTheme="majorHAnsi" w:cstheme="majorHAnsi"/>
                <w:lang w:val="es-CO"/>
              </w:rPr>
            </w:pPr>
            <w:r w:rsidRPr="00EF46A5">
              <w:rPr>
                <w:rFonts w:asciiTheme="majorHAnsi" w:hAnsiTheme="majorHAnsi" w:cstheme="majorHAnsi"/>
                <w:b/>
                <w:bCs/>
                <w:lang w:val="es-CO"/>
              </w:rPr>
              <w:t>Asegurar información en el idioma local</w:t>
            </w:r>
            <w:r>
              <w:rPr>
                <w:rFonts w:asciiTheme="majorHAnsi" w:hAnsiTheme="majorHAnsi" w:cstheme="majorHAnsi"/>
                <w:lang w:val="es-CO"/>
              </w:rPr>
              <w:t xml:space="preserve">: </w:t>
            </w:r>
            <w:r w:rsidRPr="00EF46A5">
              <w:rPr>
                <w:rFonts w:asciiTheme="majorHAnsi" w:hAnsiTheme="majorHAnsi" w:cstheme="majorHAnsi"/>
                <w:lang w:val="es-CO"/>
              </w:rPr>
              <w:t>este factor es considerado como prioritario para el trabajo con comunidades indígenas o de otras etnias y/o culturas ya que garantiza el acceso a las personas más nec</w:t>
            </w:r>
            <w:r>
              <w:rPr>
                <w:rFonts w:asciiTheme="majorHAnsi" w:hAnsiTheme="majorHAnsi" w:cstheme="majorHAnsi"/>
                <w:lang w:val="es-CO"/>
              </w:rPr>
              <w:t>esitadas de la comunidad.</w:t>
            </w:r>
            <w:r w:rsidRPr="00EF46A5">
              <w:rPr>
                <w:rFonts w:asciiTheme="majorHAnsi" w:hAnsiTheme="majorHAnsi" w:cstheme="majorHAnsi"/>
                <w:lang w:val="es-CO"/>
              </w:rPr>
              <w:t xml:space="preserve"> </w:t>
            </w:r>
          </w:p>
          <w:p w14:paraId="0253F9A9" w14:textId="77777777" w:rsidR="00B31C3E" w:rsidRPr="00EF46A5" w:rsidRDefault="00B31C3E" w:rsidP="00EF46A5">
            <w:pPr>
              <w:spacing w:after="0" w:line="240" w:lineRule="auto"/>
              <w:rPr>
                <w:rFonts w:asciiTheme="majorHAnsi" w:hAnsiTheme="majorHAnsi" w:cstheme="majorHAnsi"/>
                <w:lang w:val="es-CO"/>
              </w:rPr>
            </w:pPr>
          </w:p>
          <w:p w14:paraId="6A9D786C" w14:textId="77777777" w:rsidR="00B31C3E" w:rsidRPr="00EF46A5" w:rsidRDefault="00B31C3E" w:rsidP="00EF46A5">
            <w:pPr>
              <w:spacing w:after="0" w:line="240" w:lineRule="auto"/>
              <w:rPr>
                <w:rFonts w:asciiTheme="majorHAnsi" w:hAnsiTheme="majorHAnsi" w:cstheme="majorHAnsi"/>
                <w:lang w:val="es-CO"/>
              </w:rPr>
            </w:pPr>
            <w:r w:rsidRPr="00EF46A5">
              <w:rPr>
                <w:rFonts w:asciiTheme="majorHAnsi" w:hAnsiTheme="majorHAnsi" w:cstheme="majorHAnsi"/>
                <w:b/>
                <w:bCs/>
                <w:lang w:val="es-CO"/>
              </w:rPr>
              <w:t>Identificar los mecanismos de coordinación con el gobierno estatal</w:t>
            </w:r>
            <w:r>
              <w:rPr>
                <w:rFonts w:asciiTheme="majorHAnsi" w:hAnsiTheme="majorHAnsi" w:cstheme="majorHAnsi"/>
                <w:lang w:val="es-CO"/>
              </w:rPr>
              <w:t xml:space="preserve">: </w:t>
            </w:r>
            <w:r w:rsidRPr="00EF46A5">
              <w:rPr>
                <w:rFonts w:asciiTheme="majorHAnsi" w:hAnsiTheme="majorHAnsi" w:cstheme="majorHAnsi"/>
                <w:lang w:val="es-CO"/>
              </w:rPr>
              <w:t xml:space="preserve">identificar cuáles son los mecanismos existentes de coordinación entre la </w:t>
            </w:r>
            <w:r w:rsidRPr="00EF46A5">
              <w:rPr>
                <w:rFonts w:asciiTheme="majorHAnsi" w:hAnsiTheme="majorHAnsi" w:cstheme="majorHAnsi"/>
                <w:lang w:val="es-CO"/>
              </w:rPr>
              <w:lastRenderedPageBreak/>
              <w:t>autoridad central del gobierno y otros pueblos indígenas o grupos culturales, es clave para asegurar una respuesta coordinada –evitando duplicaciones o vacíos en la respuesta y a la vez que se garanticen los principios humanitarios de neutrali</w:t>
            </w:r>
            <w:r>
              <w:rPr>
                <w:rFonts w:asciiTheme="majorHAnsi" w:hAnsiTheme="majorHAnsi" w:cstheme="majorHAnsi"/>
                <w:lang w:val="es-CO"/>
              </w:rPr>
              <w:t>dad e imparcialidad de la ayuda</w:t>
            </w:r>
          </w:p>
          <w:p w14:paraId="3621B1A3" w14:textId="77777777" w:rsidR="00B31C3E" w:rsidRDefault="00B31C3E" w:rsidP="00EF46A5">
            <w:pPr>
              <w:spacing w:after="0" w:line="240" w:lineRule="auto"/>
              <w:rPr>
                <w:rFonts w:asciiTheme="majorHAnsi" w:hAnsiTheme="majorHAnsi" w:cstheme="majorHAnsi"/>
                <w:lang w:val="es-CO"/>
              </w:rPr>
            </w:pPr>
          </w:p>
          <w:p w14:paraId="45A881FF" w14:textId="77777777" w:rsidR="00B31C3E" w:rsidRDefault="00B31C3E" w:rsidP="00EF46A5">
            <w:pPr>
              <w:spacing w:after="0" w:line="240" w:lineRule="auto"/>
              <w:rPr>
                <w:rFonts w:asciiTheme="majorHAnsi" w:hAnsiTheme="majorHAnsi" w:cstheme="majorHAnsi"/>
                <w:lang w:val="es-CO"/>
              </w:rPr>
            </w:pPr>
            <w:r w:rsidRPr="00EF46A5">
              <w:rPr>
                <w:rFonts w:asciiTheme="majorHAnsi" w:hAnsiTheme="majorHAnsi" w:cstheme="majorHAnsi"/>
                <w:b/>
                <w:bCs/>
                <w:lang w:val="es-CO"/>
              </w:rPr>
              <w:t>Implicación de los beneficiarios</w:t>
            </w:r>
            <w:r>
              <w:rPr>
                <w:rFonts w:asciiTheme="majorHAnsi" w:hAnsiTheme="majorHAnsi" w:cstheme="majorHAnsi"/>
                <w:b/>
                <w:bCs/>
                <w:lang w:val="es-CO"/>
              </w:rPr>
              <w:t xml:space="preserve">: </w:t>
            </w:r>
            <w:r w:rsidRPr="00EF46A5">
              <w:rPr>
                <w:rFonts w:asciiTheme="majorHAnsi" w:hAnsiTheme="majorHAnsi" w:cstheme="majorHAnsi"/>
                <w:lang w:val="es-CO"/>
              </w:rPr>
              <w:t>involucrar a la población objetivo durante la evaluación de necesidades, planificación, implementación y monitoreo determina la ca</w:t>
            </w:r>
            <w:r>
              <w:rPr>
                <w:rFonts w:asciiTheme="majorHAnsi" w:hAnsiTheme="majorHAnsi" w:cstheme="majorHAnsi"/>
                <w:lang w:val="es-CO"/>
              </w:rPr>
              <w:t>lidad y efectividad de la misma.</w:t>
            </w:r>
          </w:p>
          <w:p w14:paraId="6C8FEDEC" w14:textId="77777777" w:rsidR="00B31C3E" w:rsidRDefault="00B31C3E" w:rsidP="007817C2">
            <w:pPr>
              <w:spacing w:after="0" w:line="240" w:lineRule="auto"/>
              <w:rPr>
                <w:rFonts w:asciiTheme="majorHAnsi" w:hAnsiTheme="majorHAnsi" w:cstheme="majorHAnsi"/>
                <w:lang w:val="es-CO"/>
              </w:rPr>
            </w:pPr>
          </w:p>
          <w:p w14:paraId="68A77237" w14:textId="77777777" w:rsidR="00B31C3E" w:rsidRPr="00EF46A5" w:rsidRDefault="00B31C3E" w:rsidP="00A6625B">
            <w:pPr>
              <w:spacing w:after="0" w:line="240" w:lineRule="auto"/>
              <w:rPr>
                <w:rFonts w:asciiTheme="majorHAnsi" w:hAnsiTheme="majorHAnsi" w:cstheme="majorHAnsi"/>
                <w:b/>
                <w:bCs/>
                <w:lang w:val="es-CO"/>
              </w:rPr>
            </w:pPr>
            <w:r w:rsidRPr="00EF46A5">
              <w:rPr>
                <w:rFonts w:asciiTheme="majorHAnsi" w:hAnsiTheme="majorHAnsi" w:cstheme="majorHAnsi"/>
                <w:b/>
                <w:bCs/>
                <w:lang w:val="es-CO"/>
              </w:rPr>
              <w:t>Investigar : Vivienda y violencia</w:t>
            </w:r>
          </w:p>
        </w:tc>
        <w:tc>
          <w:tcPr>
            <w:tcW w:w="3969" w:type="dxa"/>
            <w:gridSpan w:val="3"/>
            <w:tcBorders>
              <w:top w:val="single" w:sz="24" w:space="0" w:color="1F497D"/>
              <w:left w:val="single" w:sz="4" w:space="0" w:color="auto"/>
              <w:bottom w:val="single" w:sz="4" w:space="0" w:color="auto"/>
              <w:right w:val="single" w:sz="4" w:space="0" w:color="auto"/>
            </w:tcBorders>
            <w:shd w:val="clear" w:color="auto" w:fill="FFFFFF"/>
          </w:tcPr>
          <w:p w14:paraId="7AD58F01" w14:textId="77777777" w:rsidR="005346AB" w:rsidRPr="005346AB" w:rsidRDefault="005346AB" w:rsidP="005346AB">
            <w:pPr>
              <w:spacing w:after="0" w:line="240" w:lineRule="auto"/>
              <w:rPr>
                <w:rFonts w:asciiTheme="majorHAnsi" w:hAnsiTheme="majorHAnsi" w:cstheme="majorHAnsi"/>
                <w:bCs/>
                <w:lang w:val="es-CO"/>
              </w:rPr>
            </w:pPr>
            <w:r w:rsidRPr="005346AB">
              <w:rPr>
                <w:rFonts w:asciiTheme="majorHAnsi" w:hAnsiTheme="majorHAnsi" w:cstheme="majorHAnsi"/>
                <w:bCs/>
                <w:lang w:val="es-CO"/>
              </w:rPr>
              <w:lastRenderedPageBreak/>
              <w:t>Asegurar la participación indígena en las mesas sectoriales en los 11 países donde existen los observatorios de los pueblos indígenas</w:t>
            </w:r>
          </w:p>
          <w:p w14:paraId="6DDC1032" w14:textId="77777777" w:rsidR="005346AB" w:rsidRPr="005346AB" w:rsidRDefault="005346AB" w:rsidP="005346AB">
            <w:pPr>
              <w:spacing w:after="0" w:line="240" w:lineRule="auto"/>
              <w:rPr>
                <w:rFonts w:asciiTheme="majorHAnsi" w:hAnsiTheme="majorHAnsi" w:cstheme="majorHAnsi"/>
                <w:bCs/>
                <w:lang w:val="es-CO"/>
              </w:rPr>
            </w:pPr>
            <w:r w:rsidRPr="005346AB">
              <w:rPr>
                <w:rFonts w:asciiTheme="majorHAnsi" w:hAnsiTheme="majorHAnsi" w:cstheme="majorHAnsi"/>
                <w:bCs/>
                <w:lang w:val="es-CO"/>
              </w:rPr>
              <w:t>Las guías de IASC y GSC sobre trabajo con autoridades locales traducidas y diseminadas para los actores humanitarios.</w:t>
            </w:r>
          </w:p>
          <w:p w14:paraId="2E6651AA" w14:textId="77777777" w:rsidR="005346AB" w:rsidRPr="005346AB" w:rsidRDefault="005346AB" w:rsidP="005346AB">
            <w:pPr>
              <w:spacing w:after="0" w:line="240" w:lineRule="auto"/>
              <w:rPr>
                <w:rFonts w:asciiTheme="majorHAnsi" w:hAnsiTheme="majorHAnsi" w:cstheme="majorHAnsi"/>
                <w:bCs/>
                <w:lang w:val="es-CO"/>
              </w:rPr>
            </w:pPr>
            <w:r w:rsidRPr="005346AB">
              <w:rPr>
                <w:rFonts w:asciiTheme="majorHAnsi" w:hAnsiTheme="majorHAnsi" w:cstheme="majorHAnsi"/>
                <w:bCs/>
                <w:lang w:val="es-CO"/>
              </w:rPr>
              <w:t xml:space="preserve">Trabajar cercanamente con agencias con programas de ‘Gobernabilidad’ </w:t>
            </w:r>
          </w:p>
          <w:p w14:paraId="2657B835" w14:textId="77777777" w:rsidR="005346AB" w:rsidRPr="005346AB" w:rsidRDefault="005346AB" w:rsidP="005346AB">
            <w:pPr>
              <w:spacing w:after="0" w:line="240" w:lineRule="auto"/>
              <w:rPr>
                <w:rFonts w:asciiTheme="majorHAnsi" w:hAnsiTheme="majorHAnsi" w:cstheme="majorHAnsi"/>
                <w:bCs/>
                <w:lang w:val="es-CO"/>
              </w:rPr>
            </w:pPr>
            <w:proofErr w:type="spellStart"/>
            <w:r w:rsidRPr="005346AB">
              <w:rPr>
                <w:rFonts w:asciiTheme="majorHAnsi" w:hAnsiTheme="majorHAnsi" w:cstheme="majorHAnsi"/>
                <w:bCs/>
                <w:lang w:val="es-CO"/>
              </w:rPr>
              <w:t>Good</w:t>
            </w:r>
            <w:proofErr w:type="spellEnd"/>
            <w:r w:rsidRPr="005346AB">
              <w:rPr>
                <w:rFonts w:asciiTheme="majorHAnsi" w:hAnsiTheme="majorHAnsi" w:cstheme="majorHAnsi"/>
                <w:bCs/>
                <w:lang w:val="es-CO"/>
              </w:rPr>
              <w:t xml:space="preserve"> </w:t>
            </w:r>
            <w:proofErr w:type="spellStart"/>
            <w:r w:rsidRPr="005346AB">
              <w:rPr>
                <w:rFonts w:asciiTheme="majorHAnsi" w:hAnsiTheme="majorHAnsi" w:cstheme="majorHAnsi"/>
                <w:bCs/>
                <w:lang w:val="es-CO"/>
              </w:rPr>
              <w:t>governance</w:t>
            </w:r>
            <w:proofErr w:type="spellEnd"/>
            <w:r w:rsidRPr="005346AB">
              <w:rPr>
                <w:rFonts w:asciiTheme="majorHAnsi" w:hAnsiTheme="majorHAnsi" w:cstheme="majorHAnsi"/>
                <w:bCs/>
                <w:lang w:val="es-CO"/>
              </w:rPr>
              <w:t xml:space="preserve"> y apoyo para gobiernos locales</w:t>
            </w:r>
          </w:p>
          <w:p w14:paraId="638082D4" w14:textId="77777777" w:rsidR="00D7593B" w:rsidRDefault="005346AB" w:rsidP="005346AB">
            <w:pPr>
              <w:spacing w:after="0" w:line="240" w:lineRule="auto"/>
              <w:rPr>
                <w:rFonts w:asciiTheme="majorHAnsi" w:hAnsiTheme="majorHAnsi" w:cstheme="majorHAnsi"/>
                <w:bCs/>
                <w:lang w:val="es-CO"/>
              </w:rPr>
            </w:pPr>
            <w:r w:rsidRPr="005346AB">
              <w:rPr>
                <w:rFonts w:asciiTheme="majorHAnsi" w:hAnsiTheme="majorHAnsi" w:cstheme="majorHAnsi"/>
                <w:bCs/>
                <w:lang w:val="es-CO"/>
              </w:rPr>
              <w:t xml:space="preserve">Link con los programas: </w:t>
            </w:r>
            <w:proofErr w:type="spellStart"/>
            <w:r w:rsidRPr="005346AB">
              <w:rPr>
                <w:rFonts w:asciiTheme="majorHAnsi" w:hAnsiTheme="majorHAnsi" w:cstheme="majorHAnsi"/>
                <w:bCs/>
                <w:lang w:val="es-CO"/>
              </w:rPr>
              <w:t>Safer</w:t>
            </w:r>
            <w:proofErr w:type="spellEnd"/>
            <w:r w:rsidRPr="005346AB">
              <w:rPr>
                <w:rFonts w:asciiTheme="majorHAnsi" w:hAnsiTheme="majorHAnsi" w:cstheme="majorHAnsi"/>
                <w:bCs/>
                <w:lang w:val="es-CO"/>
              </w:rPr>
              <w:t xml:space="preserve"> </w:t>
            </w:r>
            <w:proofErr w:type="spellStart"/>
            <w:r w:rsidRPr="005346AB">
              <w:rPr>
                <w:rFonts w:asciiTheme="majorHAnsi" w:hAnsiTheme="majorHAnsi" w:cstheme="majorHAnsi"/>
                <w:bCs/>
                <w:lang w:val="es-CO"/>
              </w:rPr>
              <w:t>Cities</w:t>
            </w:r>
            <w:proofErr w:type="spellEnd"/>
            <w:r w:rsidRPr="005346AB">
              <w:rPr>
                <w:rFonts w:asciiTheme="majorHAnsi" w:hAnsiTheme="majorHAnsi" w:cstheme="majorHAnsi"/>
                <w:bCs/>
                <w:lang w:val="es-CO"/>
              </w:rPr>
              <w:t xml:space="preserve"> y </w:t>
            </w:r>
            <w:proofErr w:type="spellStart"/>
            <w:r w:rsidRPr="005346AB">
              <w:rPr>
                <w:rFonts w:asciiTheme="majorHAnsi" w:hAnsiTheme="majorHAnsi" w:cstheme="majorHAnsi"/>
                <w:bCs/>
                <w:lang w:val="es-CO"/>
              </w:rPr>
              <w:t>Slum</w:t>
            </w:r>
            <w:proofErr w:type="spellEnd"/>
            <w:r w:rsidRPr="005346AB">
              <w:rPr>
                <w:rFonts w:asciiTheme="majorHAnsi" w:hAnsiTheme="majorHAnsi" w:cstheme="majorHAnsi"/>
                <w:bCs/>
                <w:lang w:val="es-CO"/>
              </w:rPr>
              <w:t xml:space="preserve"> </w:t>
            </w:r>
            <w:proofErr w:type="spellStart"/>
            <w:r w:rsidRPr="005346AB">
              <w:rPr>
                <w:rFonts w:asciiTheme="majorHAnsi" w:hAnsiTheme="majorHAnsi" w:cstheme="majorHAnsi"/>
                <w:bCs/>
                <w:lang w:val="es-CO"/>
              </w:rPr>
              <w:t>upgrading</w:t>
            </w:r>
            <w:proofErr w:type="spellEnd"/>
            <w:r w:rsidRPr="005346AB">
              <w:rPr>
                <w:rFonts w:asciiTheme="majorHAnsi" w:hAnsiTheme="majorHAnsi" w:cstheme="majorHAnsi"/>
                <w:bCs/>
                <w:lang w:val="es-CO"/>
              </w:rPr>
              <w:t xml:space="preserve"> de ONU-HABITAT en LAC.</w:t>
            </w:r>
          </w:p>
          <w:p w14:paraId="5427F94C" w14:textId="77777777" w:rsidR="00742FBB" w:rsidRDefault="00742FBB" w:rsidP="005346AB">
            <w:pPr>
              <w:spacing w:after="0" w:line="240" w:lineRule="auto"/>
              <w:rPr>
                <w:rFonts w:asciiTheme="majorHAnsi" w:hAnsiTheme="majorHAnsi" w:cstheme="majorHAnsi"/>
                <w:bCs/>
                <w:lang w:val="es-CO"/>
              </w:rPr>
            </w:pPr>
          </w:p>
          <w:p w14:paraId="0E428DBE" w14:textId="046FC643" w:rsidR="00742FBB" w:rsidRPr="00CB3CA5" w:rsidRDefault="00742FBB" w:rsidP="005346AB">
            <w:pPr>
              <w:spacing w:after="0" w:line="240" w:lineRule="auto"/>
              <w:rPr>
                <w:rFonts w:asciiTheme="majorHAnsi" w:hAnsiTheme="majorHAnsi" w:cstheme="majorHAnsi"/>
                <w:bCs/>
                <w:lang w:val="es-CO"/>
              </w:rPr>
            </w:pPr>
            <w:r>
              <w:rPr>
                <w:rFonts w:asciiTheme="majorHAnsi" w:hAnsiTheme="majorHAnsi" w:cstheme="majorHAnsi"/>
                <w:bCs/>
                <w:lang w:val="es-CO"/>
              </w:rPr>
              <w:t>Mantener contacto con la investigación sobre violencia que se está realizando PRIO.</w:t>
            </w:r>
          </w:p>
        </w:tc>
        <w:tc>
          <w:tcPr>
            <w:tcW w:w="1701" w:type="dxa"/>
            <w:tcBorders>
              <w:top w:val="single" w:sz="24" w:space="0" w:color="1F497D"/>
              <w:left w:val="single" w:sz="4" w:space="0" w:color="auto"/>
              <w:bottom w:val="single" w:sz="4" w:space="0" w:color="auto"/>
              <w:right w:val="single" w:sz="24" w:space="0" w:color="1F497D"/>
            </w:tcBorders>
            <w:shd w:val="clear" w:color="auto" w:fill="FFFFFF"/>
          </w:tcPr>
          <w:p w14:paraId="2A446640" w14:textId="77777777" w:rsidR="006B4C01" w:rsidRDefault="006B4C01" w:rsidP="009E429A">
            <w:pPr>
              <w:spacing w:after="0" w:line="240" w:lineRule="auto"/>
              <w:rPr>
                <w:rFonts w:asciiTheme="majorHAnsi" w:hAnsiTheme="majorHAnsi" w:cstheme="majorHAnsi"/>
                <w:bCs/>
                <w:lang w:val="es-CO"/>
              </w:rPr>
            </w:pPr>
            <w:r>
              <w:rPr>
                <w:rFonts w:asciiTheme="majorHAnsi" w:hAnsiTheme="majorHAnsi" w:cstheme="majorHAnsi"/>
                <w:bCs/>
                <w:lang w:val="es-CO"/>
              </w:rPr>
              <w:t xml:space="preserve">Anna Pont </w:t>
            </w:r>
            <w:r w:rsidR="00B31C3E">
              <w:rPr>
                <w:rFonts w:asciiTheme="majorHAnsi" w:hAnsiTheme="majorHAnsi" w:cstheme="majorHAnsi"/>
                <w:bCs/>
                <w:lang w:val="es-CO"/>
              </w:rPr>
              <w:t xml:space="preserve">Mario </w:t>
            </w:r>
            <w:proofErr w:type="spellStart"/>
            <w:r w:rsidR="00B31C3E">
              <w:rPr>
                <w:rFonts w:asciiTheme="majorHAnsi" w:hAnsiTheme="majorHAnsi" w:cstheme="majorHAnsi"/>
                <w:bCs/>
                <w:lang w:val="es-CO"/>
              </w:rPr>
              <w:t>Itzep</w:t>
            </w:r>
            <w:proofErr w:type="spellEnd"/>
            <w:r w:rsidR="00B31C3E" w:rsidRPr="007253A2">
              <w:rPr>
                <w:rFonts w:asciiTheme="majorHAnsi" w:hAnsiTheme="majorHAnsi" w:cstheme="majorHAnsi"/>
                <w:bCs/>
                <w:lang w:val="es-CO"/>
              </w:rPr>
              <w:t xml:space="preserve"> </w:t>
            </w:r>
          </w:p>
          <w:p w14:paraId="1D136FE2" w14:textId="77777777" w:rsidR="006B4C01" w:rsidRDefault="006B4C01" w:rsidP="009E429A">
            <w:pPr>
              <w:spacing w:after="0" w:line="240" w:lineRule="auto"/>
              <w:rPr>
                <w:rFonts w:asciiTheme="majorHAnsi" w:hAnsiTheme="majorHAnsi" w:cstheme="majorHAnsi"/>
                <w:bCs/>
                <w:lang w:val="es-CO"/>
              </w:rPr>
            </w:pPr>
            <w:r>
              <w:rPr>
                <w:rFonts w:asciiTheme="majorHAnsi" w:hAnsiTheme="majorHAnsi" w:cstheme="majorHAnsi"/>
                <w:bCs/>
                <w:lang w:val="es-CO"/>
              </w:rPr>
              <w:t xml:space="preserve">Josue </w:t>
            </w:r>
            <w:proofErr w:type="spellStart"/>
            <w:r>
              <w:rPr>
                <w:rFonts w:asciiTheme="majorHAnsi" w:hAnsiTheme="majorHAnsi" w:cstheme="majorHAnsi"/>
                <w:bCs/>
                <w:lang w:val="es-CO"/>
              </w:rPr>
              <w:t>Gastelbundo</w:t>
            </w:r>
            <w:proofErr w:type="spellEnd"/>
            <w:r>
              <w:rPr>
                <w:rFonts w:asciiTheme="majorHAnsi" w:hAnsiTheme="majorHAnsi" w:cstheme="majorHAnsi"/>
                <w:bCs/>
                <w:lang w:val="es-CO"/>
              </w:rPr>
              <w:t>,</w:t>
            </w:r>
          </w:p>
          <w:p w14:paraId="0DB7E149" w14:textId="77777777" w:rsidR="00B31C3E" w:rsidRPr="007253A2" w:rsidRDefault="00B31C3E" w:rsidP="009E429A">
            <w:pPr>
              <w:spacing w:after="0" w:line="240" w:lineRule="auto"/>
              <w:rPr>
                <w:rFonts w:asciiTheme="majorHAnsi" w:hAnsiTheme="majorHAnsi" w:cstheme="majorHAnsi"/>
                <w:bCs/>
                <w:lang w:val="es-CO"/>
              </w:rPr>
            </w:pPr>
            <w:r w:rsidRPr="007253A2">
              <w:rPr>
                <w:rFonts w:asciiTheme="majorHAnsi" w:hAnsiTheme="majorHAnsi" w:cstheme="majorHAnsi"/>
                <w:bCs/>
                <w:lang w:val="es-CO"/>
              </w:rPr>
              <w:t>Observatorios Ind</w:t>
            </w:r>
            <w:r w:rsidR="00352815">
              <w:rPr>
                <w:rFonts w:asciiTheme="majorHAnsi" w:hAnsiTheme="majorHAnsi" w:cstheme="majorHAnsi"/>
                <w:bCs/>
                <w:lang w:val="es-CO"/>
              </w:rPr>
              <w:t>í</w:t>
            </w:r>
            <w:r w:rsidRPr="007253A2">
              <w:rPr>
                <w:rFonts w:asciiTheme="majorHAnsi" w:hAnsiTheme="majorHAnsi" w:cstheme="majorHAnsi"/>
                <w:bCs/>
                <w:lang w:val="es-CO"/>
              </w:rPr>
              <w:t>genas en 11 pa</w:t>
            </w:r>
            <w:r w:rsidR="00352815">
              <w:rPr>
                <w:rFonts w:asciiTheme="majorHAnsi" w:hAnsiTheme="majorHAnsi" w:cstheme="majorHAnsi"/>
                <w:bCs/>
                <w:lang w:val="es-CO"/>
              </w:rPr>
              <w:t>í</w:t>
            </w:r>
            <w:r w:rsidRPr="007253A2">
              <w:rPr>
                <w:rFonts w:asciiTheme="majorHAnsi" w:hAnsiTheme="majorHAnsi" w:cstheme="majorHAnsi"/>
                <w:bCs/>
                <w:lang w:val="es-CO"/>
              </w:rPr>
              <w:t xml:space="preserve">ses de la región, Los </w:t>
            </w:r>
            <w:proofErr w:type="spellStart"/>
            <w:r w:rsidRPr="007253A2">
              <w:rPr>
                <w:rFonts w:asciiTheme="majorHAnsi" w:hAnsiTheme="majorHAnsi" w:cstheme="majorHAnsi"/>
                <w:bCs/>
                <w:lang w:val="es-CO"/>
              </w:rPr>
              <w:t>co</w:t>
            </w:r>
            <w:proofErr w:type="spellEnd"/>
            <w:r w:rsidRPr="007253A2">
              <w:rPr>
                <w:rFonts w:asciiTheme="majorHAnsi" w:hAnsiTheme="majorHAnsi" w:cstheme="majorHAnsi"/>
                <w:bCs/>
                <w:lang w:val="es-CO"/>
              </w:rPr>
              <w:t>-l</w:t>
            </w:r>
            <w:r w:rsidR="00352815">
              <w:rPr>
                <w:rFonts w:asciiTheme="majorHAnsi" w:hAnsiTheme="majorHAnsi" w:cstheme="majorHAnsi"/>
                <w:bCs/>
                <w:lang w:val="es-CO"/>
              </w:rPr>
              <w:t>í</w:t>
            </w:r>
            <w:r w:rsidRPr="007253A2">
              <w:rPr>
                <w:rFonts w:asciiTheme="majorHAnsi" w:hAnsiTheme="majorHAnsi" w:cstheme="majorHAnsi"/>
                <w:bCs/>
                <w:lang w:val="es-CO"/>
              </w:rPr>
              <w:t>deres de las mesas sectoriales de vivienda</w:t>
            </w:r>
            <w:r>
              <w:rPr>
                <w:rFonts w:asciiTheme="majorHAnsi" w:hAnsiTheme="majorHAnsi" w:cstheme="majorHAnsi"/>
                <w:bCs/>
                <w:lang w:val="es-CO"/>
              </w:rPr>
              <w:t xml:space="preserve"> a nivel pa</w:t>
            </w:r>
            <w:r w:rsidR="00352815">
              <w:rPr>
                <w:rFonts w:asciiTheme="majorHAnsi" w:hAnsiTheme="majorHAnsi" w:cstheme="majorHAnsi"/>
                <w:bCs/>
                <w:lang w:val="es-CO"/>
              </w:rPr>
              <w:t>í</w:t>
            </w:r>
            <w:r>
              <w:rPr>
                <w:rFonts w:asciiTheme="majorHAnsi" w:hAnsiTheme="majorHAnsi" w:cstheme="majorHAnsi"/>
                <w:bCs/>
                <w:lang w:val="es-CO"/>
              </w:rPr>
              <w:t>s</w:t>
            </w:r>
          </w:p>
        </w:tc>
        <w:tc>
          <w:tcPr>
            <w:tcW w:w="2904" w:type="dxa"/>
            <w:tcBorders>
              <w:top w:val="single" w:sz="24" w:space="0" w:color="1F497D"/>
              <w:left w:val="single" w:sz="24" w:space="0" w:color="1F497D"/>
              <w:bottom w:val="single" w:sz="4" w:space="0" w:color="auto"/>
              <w:right w:val="single" w:sz="24" w:space="0" w:color="1F497D"/>
            </w:tcBorders>
            <w:shd w:val="clear" w:color="auto" w:fill="FFFFFF"/>
          </w:tcPr>
          <w:p w14:paraId="624A5920" w14:textId="77777777" w:rsidR="00B31C3E" w:rsidRDefault="006654B9" w:rsidP="006654B9">
            <w:pPr>
              <w:rPr>
                <w:rFonts w:asciiTheme="majorHAnsi" w:hAnsiTheme="majorHAnsi" w:cstheme="majorHAnsi"/>
                <w:lang w:val="es-CO"/>
              </w:rPr>
            </w:pPr>
            <w:r>
              <w:rPr>
                <w:rFonts w:asciiTheme="majorHAnsi" w:hAnsiTheme="majorHAnsi" w:cstheme="majorHAnsi"/>
                <w:lang w:val="es-CO"/>
              </w:rPr>
              <w:t>Observatorio indígena miembro de la mesa sectorial liderado por</w:t>
            </w:r>
            <w:r w:rsidR="006F4793">
              <w:rPr>
                <w:rFonts w:asciiTheme="majorHAnsi" w:hAnsiTheme="majorHAnsi" w:cstheme="majorHAnsi"/>
                <w:lang w:val="es-CO"/>
              </w:rPr>
              <w:t xml:space="preserve"> CONRED</w:t>
            </w:r>
            <w:r w:rsidR="00F66B8B">
              <w:rPr>
                <w:rFonts w:asciiTheme="majorHAnsi" w:hAnsiTheme="majorHAnsi" w:cstheme="majorHAnsi"/>
                <w:lang w:val="es-CO"/>
              </w:rPr>
              <w:t xml:space="preserve"> en Guatemala.</w:t>
            </w:r>
          </w:p>
          <w:p w14:paraId="594A15E3" w14:textId="77777777" w:rsidR="00F66B8B" w:rsidRDefault="00F66B8B" w:rsidP="009E429A">
            <w:pPr>
              <w:rPr>
                <w:rFonts w:asciiTheme="majorHAnsi" w:hAnsiTheme="majorHAnsi" w:cstheme="majorHAnsi"/>
                <w:lang w:val="es-CO"/>
              </w:rPr>
            </w:pPr>
            <w:r>
              <w:rPr>
                <w:rFonts w:asciiTheme="majorHAnsi" w:hAnsiTheme="majorHAnsi" w:cstheme="majorHAnsi"/>
                <w:lang w:val="es-CO"/>
              </w:rPr>
              <w:t xml:space="preserve">Mario (Ob. Indígena) desarrollara un plan de trabajo del parte de los observatorios </w:t>
            </w:r>
            <w:r w:rsidR="00B90038">
              <w:rPr>
                <w:rFonts w:asciiTheme="majorHAnsi" w:hAnsiTheme="majorHAnsi" w:cstheme="majorHAnsi"/>
                <w:lang w:val="es-CO"/>
              </w:rPr>
              <w:t>indígenas</w:t>
            </w:r>
            <w:r>
              <w:rPr>
                <w:rFonts w:asciiTheme="majorHAnsi" w:hAnsiTheme="majorHAnsi" w:cstheme="majorHAnsi"/>
                <w:lang w:val="es-CO"/>
              </w:rPr>
              <w:t>.</w:t>
            </w:r>
          </w:p>
          <w:p w14:paraId="0A368993" w14:textId="77777777" w:rsidR="004A5A45" w:rsidRPr="006104D7" w:rsidRDefault="004A5A45" w:rsidP="009E429A">
            <w:pPr>
              <w:rPr>
                <w:rFonts w:asciiTheme="majorHAnsi" w:hAnsiTheme="majorHAnsi" w:cstheme="majorHAnsi"/>
                <w:lang w:val="es-CO"/>
              </w:rPr>
            </w:pPr>
            <w:r>
              <w:rPr>
                <w:rFonts w:asciiTheme="majorHAnsi" w:hAnsiTheme="majorHAnsi" w:cstheme="majorHAnsi"/>
                <w:lang w:val="es-CO"/>
              </w:rPr>
              <w:t>Participación en el estudio de PRIO sobre violencia urbana</w:t>
            </w:r>
          </w:p>
        </w:tc>
      </w:tr>
    </w:tbl>
    <w:p w14:paraId="1B7BC224" w14:textId="77777777" w:rsidR="00F45FA2" w:rsidRPr="006104D7" w:rsidRDefault="00703187" w:rsidP="009F5230">
      <w:pPr>
        <w:tabs>
          <w:tab w:val="left" w:pos="12910"/>
        </w:tabs>
        <w:rPr>
          <w:rFonts w:asciiTheme="majorHAnsi" w:hAnsiTheme="majorHAnsi" w:cstheme="majorHAnsi"/>
          <w:lang w:val="es-CO"/>
        </w:rPr>
      </w:pPr>
      <w:r w:rsidRPr="006104D7">
        <w:rPr>
          <w:rFonts w:asciiTheme="majorHAnsi" w:hAnsiTheme="majorHAnsi" w:cstheme="majorHAnsi"/>
          <w:lang w:val="es-CO"/>
        </w:rPr>
        <w:lastRenderedPageBreak/>
        <w:tab/>
      </w:r>
    </w:p>
    <w:sectPr w:rsidR="00F45FA2" w:rsidRPr="006104D7" w:rsidSect="00A6625B">
      <w:type w:val="continuous"/>
      <w:pgSz w:w="15840" w:h="12240" w:orient="landscape"/>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153B6B" w15:done="0"/>
  <w15:commentEx w15:paraId="13955E87" w15:done="0"/>
  <w15:commentEx w15:paraId="64580EAC" w15:done="0"/>
  <w15:commentEx w15:paraId="2137CE14" w15:done="0"/>
  <w15:commentEx w15:paraId="74E996D3" w15:done="0"/>
  <w15:commentEx w15:paraId="404C1A62" w15:done="0"/>
  <w15:commentEx w15:paraId="429CF3A6" w15:done="0"/>
  <w15:commentEx w15:paraId="1A3BFD2D" w15:done="0"/>
  <w15:commentEx w15:paraId="0A6C60F9" w15:done="0"/>
  <w15:commentEx w15:paraId="7AD0D7B7" w15:done="0"/>
  <w15:commentEx w15:paraId="38F08E94" w15:done="0"/>
  <w15:commentEx w15:paraId="7F9A8A6B" w15:done="0"/>
  <w15:commentEx w15:paraId="66BD3616" w15:done="0"/>
  <w15:commentEx w15:paraId="478DCC8F" w15:done="0"/>
  <w15:commentEx w15:paraId="25ED69E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508C3" w14:textId="77777777" w:rsidR="003F640C" w:rsidRDefault="003F640C" w:rsidP="00F86A7F">
      <w:pPr>
        <w:spacing w:after="0" w:line="240" w:lineRule="auto"/>
      </w:pPr>
      <w:r>
        <w:separator/>
      </w:r>
    </w:p>
  </w:endnote>
  <w:endnote w:type="continuationSeparator" w:id="0">
    <w:p w14:paraId="76CF8C68" w14:textId="77777777" w:rsidR="003F640C" w:rsidRDefault="003F640C" w:rsidP="00F86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858460" w14:textId="77777777" w:rsidR="003F640C" w:rsidRDefault="003F640C" w:rsidP="00F86A7F">
      <w:pPr>
        <w:spacing w:after="0" w:line="240" w:lineRule="auto"/>
      </w:pPr>
      <w:r>
        <w:separator/>
      </w:r>
    </w:p>
  </w:footnote>
  <w:footnote w:type="continuationSeparator" w:id="0">
    <w:p w14:paraId="30E43B4B" w14:textId="77777777" w:rsidR="003F640C" w:rsidRDefault="003F640C" w:rsidP="00F86A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FE45F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E2067"/>
    <w:multiLevelType w:val="hybridMultilevel"/>
    <w:tmpl w:val="80A6F00E"/>
    <w:lvl w:ilvl="0" w:tplc="62DE641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06719D"/>
    <w:multiLevelType w:val="hybridMultilevel"/>
    <w:tmpl w:val="C8D63A3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390B02"/>
    <w:multiLevelType w:val="hybridMultilevel"/>
    <w:tmpl w:val="843C86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2906CD"/>
    <w:multiLevelType w:val="hybridMultilevel"/>
    <w:tmpl w:val="8B2C7B08"/>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5">
    <w:nsid w:val="241E5A93"/>
    <w:multiLevelType w:val="hybridMultilevel"/>
    <w:tmpl w:val="FA982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6773AA7"/>
    <w:multiLevelType w:val="hybridMultilevel"/>
    <w:tmpl w:val="CD6E8FCC"/>
    <w:lvl w:ilvl="0" w:tplc="20AE126A">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642398"/>
    <w:multiLevelType w:val="hybridMultilevel"/>
    <w:tmpl w:val="2D208752"/>
    <w:lvl w:ilvl="0" w:tplc="4D786EE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57015C"/>
    <w:multiLevelType w:val="hybridMultilevel"/>
    <w:tmpl w:val="A31040F6"/>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9">
    <w:nsid w:val="69CA2982"/>
    <w:multiLevelType w:val="hybridMultilevel"/>
    <w:tmpl w:val="B204C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3E1B2E"/>
    <w:multiLevelType w:val="hybridMultilevel"/>
    <w:tmpl w:val="DD189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8"/>
  </w:num>
  <w:num w:numId="4">
    <w:abstractNumId w:val="6"/>
  </w:num>
  <w:num w:numId="5">
    <w:abstractNumId w:val="2"/>
  </w:num>
  <w:num w:numId="6">
    <w:abstractNumId w:val="4"/>
  </w:num>
  <w:num w:numId="7">
    <w:abstractNumId w:val="7"/>
  </w:num>
  <w:num w:numId="8">
    <w:abstractNumId w:val="0"/>
  </w:num>
  <w:num w:numId="9">
    <w:abstractNumId w:val="1"/>
  </w:num>
  <w:num w:numId="10">
    <w:abstractNumId w:val="3"/>
  </w:num>
  <w:num w:numId="1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rra-Lasa, Irantzu">
    <w15:presenceInfo w15:providerId="AD" w15:userId="S-1-5-21-2026909314-1939897469-926709054-1659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6CB"/>
    <w:rsid w:val="000003AD"/>
    <w:rsid w:val="0000144B"/>
    <w:rsid w:val="00003535"/>
    <w:rsid w:val="00004866"/>
    <w:rsid w:val="00007DD3"/>
    <w:rsid w:val="00010C79"/>
    <w:rsid w:val="00010EBD"/>
    <w:rsid w:val="0001298D"/>
    <w:rsid w:val="00017889"/>
    <w:rsid w:val="00020EE9"/>
    <w:rsid w:val="00021F4D"/>
    <w:rsid w:val="00022364"/>
    <w:rsid w:val="000250A1"/>
    <w:rsid w:val="00026E40"/>
    <w:rsid w:val="00034A40"/>
    <w:rsid w:val="00035529"/>
    <w:rsid w:val="0004320A"/>
    <w:rsid w:val="000523CA"/>
    <w:rsid w:val="000545A0"/>
    <w:rsid w:val="00063E6A"/>
    <w:rsid w:val="000662BF"/>
    <w:rsid w:val="00072431"/>
    <w:rsid w:val="00076AB4"/>
    <w:rsid w:val="000818EE"/>
    <w:rsid w:val="00083A66"/>
    <w:rsid w:val="00083E0A"/>
    <w:rsid w:val="00084249"/>
    <w:rsid w:val="000907CD"/>
    <w:rsid w:val="0009465C"/>
    <w:rsid w:val="00094DA2"/>
    <w:rsid w:val="000A31DB"/>
    <w:rsid w:val="000B054F"/>
    <w:rsid w:val="000B2CBD"/>
    <w:rsid w:val="000B5C02"/>
    <w:rsid w:val="000B6329"/>
    <w:rsid w:val="000C1555"/>
    <w:rsid w:val="000C1766"/>
    <w:rsid w:val="000C736D"/>
    <w:rsid w:val="000C76C8"/>
    <w:rsid w:val="000D1967"/>
    <w:rsid w:val="000E1AC3"/>
    <w:rsid w:val="000E6B2D"/>
    <w:rsid w:val="000F1C71"/>
    <w:rsid w:val="000F4C79"/>
    <w:rsid w:val="0010030F"/>
    <w:rsid w:val="00106113"/>
    <w:rsid w:val="001168CA"/>
    <w:rsid w:val="00124F8E"/>
    <w:rsid w:val="001350D2"/>
    <w:rsid w:val="00135D3B"/>
    <w:rsid w:val="00136851"/>
    <w:rsid w:val="00140607"/>
    <w:rsid w:val="001417E3"/>
    <w:rsid w:val="00141D1C"/>
    <w:rsid w:val="001469D3"/>
    <w:rsid w:val="00147D64"/>
    <w:rsid w:val="001519DE"/>
    <w:rsid w:val="00154CF1"/>
    <w:rsid w:val="00156857"/>
    <w:rsid w:val="00163361"/>
    <w:rsid w:val="00164457"/>
    <w:rsid w:val="0016574F"/>
    <w:rsid w:val="00170389"/>
    <w:rsid w:val="0018027C"/>
    <w:rsid w:val="00182029"/>
    <w:rsid w:val="00183AD4"/>
    <w:rsid w:val="0018670E"/>
    <w:rsid w:val="001870AF"/>
    <w:rsid w:val="00196171"/>
    <w:rsid w:val="00196695"/>
    <w:rsid w:val="00197109"/>
    <w:rsid w:val="001A21FC"/>
    <w:rsid w:val="001A2B90"/>
    <w:rsid w:val="001A41B6"/>
    <w:rsid w:val="001A484E"/>
    <w:rsid w:val="001A4FC2"/>
    <w:rsid w:val="001A61D7"/>
    <w:rsid w:val="001B30C0"/>
    <w:rsid w:val="001B5DB0"/>
    <w:rsid w:val="001C139D"/>
    <w:rsid w:val="001C484B"/>
    <w:rsid w:val="001C51CB"/>
    <w:rsid w:val="001D59C7"/>
    <w:rsid w:val="001D649B"/>
    <w:rsid w:val="001E5721"/>
    <w:rsid w:val="001F0770"/>
    <w:rsid w:val="001F0F14"/>
    <w:rsid w:val="001F2333"/>
    <w:rsid w:val="002007AD"/>
    <w:rsid w:val="00205A37"/>
    <w:rsid w:val="00211F2D"/>
    <w:rsid w:val="002127F8"/>
    <w:rsid w:val="00215912"/>
    <w:rsid w:val="002278B8"/>
    <w:rsid w:val="002408C9"/>
    <w:rsid w:val="0025003F"/>
    <w:rsid w:val="0026002C"/>
    <w:rsid w:val="00260698"/>
    <w:rsid w:val="0026192C"/>
    <w:rsid w:val="002660A0"/>
    <w:rsid w:val="00270471"/>
    <w:rsid w:val="00274263"/>
    <w:rsid w:val="002757DD"/>
    <w:rsid w:val="002807C0"/>
    <w:rsid w:val="00282FE2"/>
    <w:rsid w:val="00284D38"/>
    <w:rsid w:val="00287752"/>
    <w:rsid w:val="002938D0"/>
    <w:rsid w:val="0029448B"/>
    <w:rsid w:val="00294F66"/>
    <w:rsid w:val="002963F1"/>
    <w:rsid w:val="00297750"/>
    <w:rsid w:val="002A72F3"/>
    <w:rsid w:val="002A7B6F"/>
    <w:rsid w:val="002B12C3"/>
    <w:rsid w:val="002B607F"/>
    <w:rsid w:val="002B6641"/>
    <w:rsid w:val="002B6B48"/>
    <w:rsid w:val="002B75E1"/>
    <w:rsid w:val="002C2405"/>
    <w:rsid w:val="002C2BA2"/>
    <w:rsid w:val="002C4BE4"/>
    <w:rsid w:val="002C684D"/>
    <w:rsid w:val="002D087F"/>
    <w:rsid w:val="002D20AE"/>
    <w:rsid w:val="002D28CA"/>
    <w:rsid w:val="002E34DA"/>
    <w:rsid w:val="002F0D01"/>
    <w:rsid w:val="002F21F0"/>
    <w:rsid w:val="002F3D6B"/>
    <w:rsid w:val="002F5BA4"/>
    <w:rsid w:val="003003B9"/>
    <w:rsid w:val="00302672"/>
    <w:rsid w:val="003049A2"/>
    <w:rsid w:val="00306F8B"/>
    <w:rsid w:val="0031273E"/>
    <w:rsid w:val="003161E4"/>
    <w:rsid w:val="003179CF"/>
    <w:rsid w:val="00322955"/>
    <w:rsid w:val="00324348"/>
    <w:rsid w:val="00327366"/>
    <w:rsid w:val="00327F4E"/>
    <w:rsid w:val="003351E2"/>
    <w:rsid w:val="00336067"/>
    <w:rsid w:val="00341679"/>
    <w:rsid w:val="00345368"/>
    <w:rsid w:val="00352815"/>
    <w:rsid w:val="00353F56"/>
    <w:rsid w:val="00362273"/>
    <w:rsid w:val="00362383"/>
    <w:rsid w:val="0036460E"/>
    <w:rsid w:val="00367242"/>
    <w:rsid w:val="00370F96"/>
    <w:rsid w:val="00380801"/>
    <w:rsid w:val="003845E8"/>
    <w:rsid w:val="003976B3"/>
    <w:rsid w:val="003A1DDD"/>
    <w:rsid w:val="003A35D7"/>
    <w:rsid w:val="003A397E"/>
    <w:rsid w:val="003B1B5A"/>
    <w:rsid w:val="003B2666"/>
    <w:rsid w:val="003B6909"/>
    <w:rsid w:val="003C4593"/>
    <w:rsid w:val="003D0408"/>
    <w:rsid w:val="003E17BF"/>
    <w:rsid w:val="003E48F1"/>
    <w:rsid w:val="003E6845"/>
    <w:rsid w:val="003F640C"/>
    <w:rsid w:val="003F6A0C"/>
    <w:rsid w:val="003F7A9E"/>
    <w:rsid w:val="004014A5"/>
    <w:rsid w:val="00401AE8"/>
    <w:rsid w:val="00404DBD"/>
    <w:rsid w:val="0041124E"/>
    <w:rsid w:val="00415B2C"/>
    <w:rsid w:val="00420D48"/>
    <w:rsid w:val="00430206"/>
    <w:rsid w:val="0043125C"/>
    <w:rsid w:val="004344C7"/>
    <w:rsid w:val="00434E6E"/>
    <w:rsid w:val="00435C82"/>
    <w:rsid w:val="0043796E"/>
    <w:rsid w:val="00440762"/>
    <w:rsid w:val="00441F61"/>
    <w:rsid w:val="00443717"/>
    <w:rsid w:val="0044382B"/>
    <w:rsid w:val="00443B50"/>
    <w:rsid w:val="004530E4"/>
    <w:rsid w:val="00456F45"/>
    <w:rsid w:val="004570E2"/>
    <w:rsid w:val="00462626"/>
    <w:rsid w:val="004715C9"/>
    <w:rsid w:val="004715DA"/>
    <w:rsid w:val="00480962"/>
    <w:rsid w:val="0048739D"/>
    <w:rsid w:val="00493E11"/>
    <w:rsid w:val="00495B13"/>
    <w:rsid w:val="004A5A45"/>
    <w:rsid w:val="004A6EE9"/>
    <w:rsid w:val="004B0D1B"/>
    <w:rsid w:val="004B359E"/>
    <w:rsid w:val="004B4494"/>
    <w:rsid w:val="004B5474"/>
    <w:rsid w:val="004B6B20"/>
    <w:rsid w:val="004B723D"/>
    <w:rsid w:val="004C2BAC"/>
    <w:rsid w:val="004C488E"/>
    <w:rsid w:val="004C6E0F"/>
    <w:rsid w:val="004C780C"/>
    <w:rsid w:val="004D00EB"/>
    <w:rsid w:val="004D5DB6"/>
    <w:rsid w:val="004E292B"/>
    <w:rsid w:val="004E3E59"/>
    <w:rsid w:val="004E4027"/>
    <w:rsid w:val="004E4BD3"/>
    <w:rsid w:val="004E655C"/>
    <w:rsid w:val="004F511C"/>
    <w:rsid w:val="005102E1"/>
    <w:rsid w:val="00510506"/>
    <w:rsid w:val="00513EB8"/>
    <w:rsid w:val="00515BED"/>
    <w:rsid w:val="00517B78"/>
    <w:rsid w:val="00523C46"/>
    <w:rsid w:val="00525EDE"/>
    <w:rsid w:val="00527FE2"/>
    <w:rsid w:val="00532C87"/>
    <w:rsid w:val="005346AB"/>
    <w:rsid w:val="00536909"/>
    <w:rsid w:val="0054115F"/>
    <w:rsid w:val="00542445"/>
    <w:rsid w:val="00544DA4"/>
    <w:rsid w:val="00544EA7"/>
    <w:rsid w:val="00545CC5"/>
    <w:rsid w:val="00551701"/>
    <w:rsid w:val="00563191"/>
    <w:rsid w:val="00563919"/>
    <w:rsid w:val="00563D03"/>
    <w:rsid w:val="00564331"/>
    <w:rsid w:val="0056457B"/>
    <w:rsid w:val="005663BA"/>
    <w:rsid w:val="00570D77"/>
    <w:rsid w:val="005712BF"/>
    <w:rsid w:val="0057487A"/>
    <w:rsid w:val="00581640"/>
    <w:rsid w:val="005816EB"/>
    <w:rsid w:val="005846E7"/>
    <w:rsid w:val="00584B26"/>
    <w:rsid w:val="005866B3"/>
    <w:rsid w:val="00592CC3"/>
    <w:rsid w:val="00593BE0"/>
    <w:rsid w:val="00594646"/>
    <w:rsid w:val="00595E28"/>
    <w:rsid w:val="0059779F"/>
    <w:rsid w:val="005A42B8"/>
    <w:rsid w:val="005A58E0"/>
    <w:rsid w:val="005B201B"/>
    <w:rsid w:val="005B682E"/>
    <w:rsid w:val="005B7770"/>
    <w:rsid w:val="005C22A2"/>
    <w:rsid w:val="005C6B1D"/>
    <w:rsid w:val="005D0B99"/>
    <w:rsid w:val="005D1FD2"/>
    <w:rsid w:val="005D2CA0"/>
    <w:rsid w:val="005D2FE4"/>
    <w:rsid w:val="005D6CC0"/>
    <w:rsid w:val="005E4BBE"/>
    <w:rsid w:val="005E7BAD"/>
    <w:rsid w:val="005F0AE5"/>
    <w:rsid w:val="005F4E80"/>
    <w:rsid w:val="0060034A"/>
    <w:rsid w:val="006017F3"/>
    <w:rsid w:val="00604F8F"/>
    <w:rsid w:val="00607574"/>
    <w:rsid w:val="006104D7"/>
    <w:rsid w:val="0061198F"/>
    <w:rsid w:val="006122BC"/>
    <w:rsid w:val="00614027"/>
    <w:rsid w:val="00614D4A"/>
    <w:rsid w:val="0061532C"/>
    <w:rsid w:val="00617F4F"/>
    <w:rsid w:val="006237E6"/>
    <w:rsid w:val="0062506A"/>
    <w:rsid w:val="00635E8A"/>
    <w:rsid w:val="00640C37"/>
    <w:rsid w:val="006438A5"/>
    <w:rsid w:val="00645266"/>
    <w:rsid w:val="006466C6"/>
    <w:rsid w:val="0065060F"/>
    <w:rsid w:val="0065611F"/>
    <w:rsid w:val="0066497D"/>
    <w:rsid w:val="006654B9"/>
    <w:rsid w:val="006673D2"/>
    <w:rsid w:val="006674CB"/>
    <w:rsid w:val="00672BD8"/>
    <w:rsid w:val="006747E2"/>
    <w:rsid w:val="00677310"/>
    <w:rsid w:val="00682854"/>
    <w:rsid w:val="006845A4"/>
    <w:rsid w:val="0068699B"/>
    <w:rsid w:val="006902EF"/>
    <w:rsid w:val="006918C7"/>
    <w:rsid w:val="00692B3A"/>
    <w:rsid w:val="00694A2E"/>
    <w:rsid w:val="006A12F0"/>
    <w:rsid w:val="006A234A"/>
    <w:rsid w:val="006A2823"/>
    <w:rsid w:val="006A2A5C"/>
    <w:rsid w:val="006A5AA1"/>
    <w:rsid w:val="006B043B"/>
    <w:rsid w:val="006B4C01"/>
    <w:rsid w:val="006B793C"/>
    <w:rsid w:val="006C5920"/>
    <w:rsid w:val="006C6660"/>
    <w:rsid w:val="006C72CB"/>
    <w:rsid w:val="006D373C"/>
    <w:rsid w:val="006D4767"/>
    <w:rsid w:val="006D5F73"/>
    <w:rsid w:val="006E14DF"/>
    <w:rsid w:val="006F4793"/>
    <w:rsid w:val="00701775"/>
    <w:rsid w:val="00703187"/>
    <w:rsid w:val="00703235"/>
    <w:rsid w:val="007036CB"/>
    <w:rsid w:val="00710679"/>
    <w:rsid w:val="00710E8D"/>
    <w:rsid w:val="00712A80"/>
    <w:rsid w:val="007130CB"/>
    <w:rsid w:val="00713C31"/>
    <w:rsid w:val="00717547"/>
    <w:rsid w:val="007253A2"/>
    <w:rsid w:val="007270C4"/>
    <w:rsid w:val="00733992"/>
    <w:rsid w:val="00742FBB"/>
    <w:rsid w:val="00743BD6"/>
    <w:rsid w:val="00746783"/>
    <w:rsid w:val="007501BF"/>
    <w:rsid w:val="00752C16"/>
    <w:rsid w:val="00765704"/>
    <w:rsid w:val="007660DF"/>
    <w:rsid w:val="007707A7"/>
    <w:rsid w:val="00773C51"/>
    <w:rsid w:val="00774135"/>
    <w:rsid w:val="00774200"/>
    <w:rsid w:val="007817C2"/>
    <w:rsid w:val="00786A83"/>
    <w:rsid w:val="00786D70"/>
    <w:rsid w:val="007877CF"/>
    <w:rsid w:val="00792650"/>
    <w:rsid w:val="00794FEF"/>
    <w:rsid w:val="007A1860"/>
    <w:rsid w:val="007B0A20"/>
    <w:rsid w:val="007B54B4"/>
    <w:rsid w:val="007C3265"/>
    <w:rsid w:val="007C3C6B"/>
    <w:rsid w:val="007C472B"/>
    <w:rsid w:val="007C4A96"/>
    <w:rsid w:val="007C6FBF"/>
    <w:rsid w:val="007D3285"/>
    <w:rsid w:val="007D6DB8"/>
    <w:rsid w:val="007E3BC9"/>
    <w:rsid w:val="007F3714"/>
    <w:rsid w:val="007F74B7"/>
    <w:rsid w:val="007F7DA4"/>
    <w:rsid w:val="00802CB0"/>
    <w:rsid w:val="00803722"/>
    <w:rsid w:val="00803CFF"/>
    <w:rsid w:val="00805518"/>
    <w:rsid w:val="00805629"/>
    <w:rsid w:val="00821EE9"/>
    <w:rsid w:val="008232F4"/>
    <w:rsid w:val="008236DB"/>
    <w:rsid w:val="008321E0"/>
    <w:rsid w:val="00835238"/>
    <w:rsid w:val="0083714E"/>
    <w:rsid w:val="008401FB"/>
    <w:rsid w:val="0084079F"/>
    <w:rsid w:val="00842DB1"/>
    <w:rsid w:val="00842DE2"/>
    <w:rsid w:val="0084435A"/>
    <w:rsid w:val="008452CF"/>
    <w:rsid w:val="008500BC"/>
    <w:rsid w:val="008507E7"/>
    <w:rsid w:val="0085316E"/>
    <w:rsid w:val="0085757D"/>
    <w:rsid w:val="0088420B"/>
    <w:rsid w:val="008855C7"/>
    <w:rsid w:val="00886BEA"/>
    <w:rsid w:val="008901F0"/>
    <w:rsid w:val="00892BEC"/>
    <w:rsid w:val="008943F7"/>
    <w:rsid w:val="008C3DBC"/>
    <w:rsid w:val="008D6399"/>
    <w:rsid w:val="008E0257"/>
    <w:rsid w:val="008E2443"/>
    <w:rsid w:val="008F4EE3"/>
    <w:rsid w:val="008F5CA0"/>
    <w:rsid w:val="008F6828"/>
    <w:rsid w:val="00900EF3"/>
    <w:rsid w:val="009022C7"/>
    <w:rsid w:val="009051D0"/>
    <w:rsid w:val="009070D0"/>
    <w:rsid w:val="00907201"/>
    <w:rsid w:val="00926563"/>
    <w:rsid w:val="009304DA"/>
    <w:rsid w:val="00933886"/>
    <w:rsid w:val="00941709"/>
    <w:rsid w:val="00941EB4"/>
    <w:rsid w:val="0094246E"/>
    <w:rsid w:val="00947025"/>
    <w:rsid w:val="00952400"/>
    <w:rsid w:val="00952B40"/>
    <w:rsid w:val="00956050"/>
    <w:rsid w:val="00960901"/>
    <w:rsid w:val="00960ABB"/>
    <w:rsid w:val="00962150"/>
    <w:rsid w:val="009625B2"/>
    <w:rsid w:val="00962978"/>
    <w:rsid w:val="00962C53"/>
    <w:rsid w:val="009656C8"/>
    <w:rsid w:val="009661F7"/>
    <w:rsid w:val="00967DCF"/>
    <w:rsid w:val="00972CE8"/>
    <w:rsid w:val="00993681"/>
    <w:rsid w:val="00997F94"/>
    <w:rsid w:val="009A096B"/>
    <w:rsid w:val="009A0D88"/>
    <w:rsid w:val="009A1842"/>
    <w:rsid w:val="009B1690"/>
    <w:rsid w:val="009B2C93"/>
    <w:rsid w:val="009B4C93"/>
    <w:rsid w:val="009C7005"/>
    <w:rsid w:val="009D402B"/>
    <w:rsid w:val="009D5AD4"/>
    <w:rsid w:val="009D60A8"/>
    <w:rsid w:val="009D7603"/>
    <w:rsid w:val="009E098E"/>
    <w:rsid w:val="009E32E9"/>
    <w:rsid w:val="009E429A"/>
    <w:rsid w:val="009E6203"/>
    <w:rsid w:val="009E635B"/>
    <w:rsid w:val="009F36D8"/>
    <w:rsid w:val="009F5230"/>
    <w:rsid w:val="00A020C6"/>
    <w:rsid w:val="00A05DB6"/>
    <w:rsid w:val="00A0773E"/>
    <w:rsid w:val="00A120F2"/>
    <w:rsid w:val="00A13073"/>
    <w:rsid w:val="00A14770"/>
    <w:rsid w:val="00A204B0"/>
    <w:rsid w:val="00A23091"/>
    <w:rsid w:val="00A24DA0"/>
    <w:rsid w:val="00A36BAD"/>
    <w:rsid w:val="00A45DDC"/>
    <w:rsid w:val="00A60110"/>
    <w:rsid w:val="00A63C01"/>
    <w:rsid w:val="00A65283"/>
    <w:rsid w:val="00A6625B"/>
    <w:rsid w:val="00A73A18"/>
    <w:rsid w:val="00A75A56"/>
    <w:rsid w:val="00A83C4B"/>
    <w:rsid w:val="00A83F17"/>
    <w:rsid w:val="00A840D2"/>
    <w:rsid w:val="00A878DC"/>
    <w:rsid w:val="00A93A02"/>
    <w:rsid w:val="00A95AE8"/>
    <w:rsid w:val="00A97230"/>
    <w:rsid w:val="00A972E8"/>
    <w:rsid w:val="00AA301E"/>
    <w:rsid w:val="00AA5901"/>
    <w:rsid w:val="00AA78A2"/>
    <w:rsid w:val="00AB0757"/>
    <w:rsid w:val="00AD1661"/>
    <w:rsid w:val="00AD1C37"/>
    <w:rsid w:val="00AD4DD4"/>
    <w:rsid w:val="00AD746A"/>
    <w:rsid w:val="00AE3E66"/>
    <w:rsid w:val="00AE4BFD"/>
    <w:rsid w:val="00AE537D"/>
    <w:rsid w:val="00AF7C58"/>
    <w:rsid w:val="00B038CF"/>
    <w:rsid w:val="00B04E07"/>
    <w:rsid w:val="00B066AA"/>
    <w:rsid w:val="00B06DFA"/>
    <w:rsid w:val="00B16AA3"/>
    <w:rsid w:val="00B25654"/>
    <w:rsid w:val="00B2762A"/>
    <w:rsid w:val="00B27B24"/>
    <w:rsid w:val="00B31C3E"/>
    <w:rsid w:val="00B32E61"/>
    <w:rsid w:val="00B3596D"/>
    <w:rsid w:val="00B42197"/>
    <w:rsid w:val="00B53D20"/>
    <w:rsid w:val="00B57504"/>
    <w:rsid w:val="00B603B2"/>
    <w:rsid w:val="00B632E6"/>
    <w:rsid w:val="00B71D84"/>
    <w:rsid w:val="00B73EED"/>
    <w:rsid w:val="00B74E32"/>
    <w:rsid w:val="00B7674F"/>
    <w:rsid w:val="00B80333"/>
    <w:rsid w:val="00B87F3A"/>
    <w:rsid w:val="00B90038"/>
    <w:rsid w:val="00B9124F"/>
    <w:rsid w:val="00BA0C51"/>
    <w:rsid w:val="00BA331B"/>
    <w:rsid w:val="00BA73E2"/>
    <w:rsid w:val="00BB3355"/>
    <w:rsid w:val="00BB6B91"/>
    <w:rsid w:val="00BB6C66"/>
    <w:rsid w:val="00BB6DE5"/>
    <w:rsid w:val="00BB72C8"/>
    <w:rsid w:val="00BC317E"/>
    <w:rsid w:val="00BC3437"/>
    <w:rsid w:val="00BD363A"/>
    <w:rsid w:val="00BD40A3"/>
    <w:rsid w:val="00BD46E0"/>
    <w:rsid w:val="00BD6FD6"/>
    <w:rsid w:val="00BD6FF6"/>
    <w:rsid w:val="00BE16F5"/>
    <w:rsid w:val="00BE3560"/>
    <w:rsid w:val="00BE4A32"/>
    <w:rsid w:val="00BE4B71"/>
    <w:rsid w:val="00BE6576"/>
    <w:rsid w:val="00BE7E67"/>
    <w:rsid w:val="00BF3326"/>
    <w:rsid w:val="00BF78BF"/>
    <w:rsid w:val="00C00DA5"/>
    <w:rsid w:val="00C01089"/>
    <w:rsid w:val="00C01CDE"/>
    <w:rsid w:val="00C06D10"/>
    <w:rsid w:val="00C110F9"/>
    <w:rsid w:val="00C218BC"/>
    <w:rsid w:val="00C24927"/>
    <w:rsid w:val="00C27EAD"/>
    <w:rsid w:val="00C30760"/>
    <w:rsid w:val="00C30AC8"/>
    <w:rsid w:val="00C315AA"/>
    <w:rsid w:val="00C33D8B"/>
    <w:rsid w:val="00C34A17"/>
    <w:rsid w:val="00C40776"/>
    <w:rsid w:val="00C42A0D"/>
    <w:rsid w:val="00C467CF"/>
    <w:rsid w:val="00C51679"/>
    <w:rsid w:val="00C54E4F"/>
    <w:rsid w:val="00C556CF"/>
    <w:rsid w:val="00C63FCF"/>
    <w:rsid w:val="00C64FD3"/>
    <w:rsid w:val="00C65B02"/>
    <w:rsid w:val="00C73A79"/>
    <w:rsid w:val="00C748DB"/>
    <w:rsid w:val="00C80246"/>
    <w:rsid w:val="00C8621D"/>
    <w:rsid w:val="00C86F88"/>
    <w:rsid w:val="00C91046"/>
    <w:rsid w:val="00C936F9"/>
    <w:rsid w:val="00C96EB0"/>
    <w:rsid w:val="00CA1234"/>
    <w:rsid w:val="00CB0ACC"/>
    <w:rsid w:val="00CB166C"/>
    <w:rsid w:val="00CB2CC2"/>
    <w:rsid w:val="00CB3CA5"/>
    <w:rsid w:val="00CC05FF"/>
    <w:rsid w:val="00CC1E8A"/>
    <w:rsid w:val="00CC1F25"/>
    <w:rsid w:val="00CC7762"/>
    <w:rsid w:val="00CE5D42"/>
    <w:rsid w:val="00CE7BBB"/>
    <w:rsid w:val="00CE7DCF"/>
    <w:rsid w:val="00CF6458"/>
    <w:rsid w:val="00D00C7A"/>
    <w:rsid w:val="00D131E3"/>
    <w:rsid w:val="00D13A7D"/>
    <w:rsid w:val="00D13DB4"/>
    <w:rsid w:val="00D149FC"/>
    <w:rsid w:val="00D2727C"/>
    <w:rsid w:val="00D3019F"/>
    <w:rsid w:val="00D37003"/>
    <w:rsid w:val="00D3709B"/>
    <w:rsid w:val="00D41D0A"/>
    <w:rsid w:val="00D41DB0"/>
    <w:rsid w:val="00D44F9E"/>
    <w:rsid w:val="00D45522"/>
    <w:rsid w:val="00D45649"/>
    <w:rsid w:val="00D4660F"/>
    <w:rsid w:val="00D511C9"/>
    <w:rsid w:val="00D52021"/>
    <w:rsid w:val="00D5627B"/>
    <w:rsid w:val="00D63B94"/>
    <w:rsid w:val="00D70584"/>
    <w:rsid w:val="00D711A4"/>
    <w:rsid w:val="00D7593B"/>
    <w:rsid w:val="00D77021"/>
    <w:rsid w:val="00D81553"/>
    <w:rsid w:val="00D959F8"/>
    <w:rsid w:val="00D97C02"/>
    <w:rsid w:val="00DA1242"/>
    <w:rsid w:val="00DA2793"/>
    <w:rsid w:val="00DA52BD"/>
    <w:rsid w:val="00DA69BB"/>
    <w:rsid w:val="00DA786D"/>
    <w:rsid w:val="00DB3F8E"/>
    <w:rsid w:val="00DB42D9"/>
    <w:rsid w:val="00DB4CCB"/>
    <w:rsid w:val="00DC0B36"/>
    <w:rsid w:val="00DC1ED9"/>
    <w:rsid w:val="00DC3457"/>
    <w:rsid w:val="00DC5E2B"/>
    <w:rsid w:val="00DC6FA5"/>
    <w:rsid w:val="00DD0CCF"/>
    <w:rsid w:val="00DD0E1E"/>
    <w:rsid w:val="00DE16F6"/>
    <w:rsid w:val="00DE5FE6"/>
    <w:rsid w:val="00DE6764"/>
    <w:rsid w:val="00DE728E"/>
    <w:rsid w:val="00DE78AD"/>
    <w:rsid w:val="00DF4553"/>
    <w:rsid w:val="00E00042"/>
    <w:rsid w:val="00E02C4A"/>
    <w:rsid w:val="00E02D28"/>
    <w:rsid w:val="00E07A38"/>
    <w:rsid w:val="00E124C8"/>
    <w:rsid w:val="00E159B7"/>
    <w:rsid w:val="00E245F2"/>
    <w:rsid w:val="00E27DC6"/>
    <w:rsid w:val="00E3020E"/>
    <w:rsid w:val="00E5196A"/>
    <w:rsid w:val="00E5220F"/>
    <w:rsid w:val="00E538D4"/>
    <w:rsid w:val="00E57F2F"/>
    <w:rsid w:val="00E611E0"/>
    <w:rsid w:val="00E615D1"/>
    <w:rsid w:val="00E66390"/>
    <w:rsid w:val="00E75550"/>
    <w:rsid w:val="00E75852"/>
    <w:rsid w:val="00E811EE"/>
    <w:rsid w:val="00E8138F"/>
    <w:rsid w:val="00E855CB"/>
    <w:rsid w:val="00E90C00"/>
    <w:rsid w:val="00E911CF"/>
    <w:rsid w:val="00E92017"/>
    <w:rsid w:val="00E92C4E"/>
    <w:rsid w:val="00E964CD"/>
    <w:rsid w:val="00EA1D34"/>
    <w:rsid w:val="00EA40D9"/>
    <w:rsid w:val="00EA4AEF"/>
    <w:rsid w:val="00EA5AAD"/>
    <w:rsid w:val="00EA74D6"/>
    <w:rsid w:val="00EA7E48"/>
    <w:rsid w:val="00EB594A"/>
    <w:rsid w:val="00EC6D27"/>
    <w:rsid w:val="00EC79FA"/>
    <w:rsid w:val="00ED4510"/>
    <w:rsid w:val="00EE5D80"/>
    <w:rsid w:val="00EF46A5"/>
    <w:rsid w:val="00EF5FC8"/>
    <w:rsid w:val="00F02E05"/>
    <w:rsid w:val="00F126D4"/>
    <w:rsid w:val="00F135CE"/>
    <w:rsid w:val="00F156BB"/>
    <w:rsid w:val="00F1570A"/>
    <w:rsid w:val="00F17D66"/>
    <w:rsid w:val="00F24C6A"/>
    <w:rsid w:val="00F26BE2"/>
    <w:rsid w:val="00F30871"/>
    <w:rsid w:val="00F33BCA"/>
    <w:rsid w:val="00F3509A"/>
    <w:rsid w:val="00F4017C"/>
    <w:rsid w:val="00F45A6D"/>
    <w:rsid w:val="00F45FA2"/>
    <w:rsid w:val="00F5195D"/>
    <w:rsid w:val="00F532E5"/>
    <w:rsid w:val="00F611F1"/>
    <w:rsid w:val="00F63471"/>
    <w:rsid w:val="00F6478A"/>
    <w:rsid w:val="00F64F06"/>
    <w:rsid w:val="00F66B8B"/>
    <w:rsid w:val="00F70359"/>
    <w:rsid w:val="00F75B63"/>
    <w:rsid w:val="00F81F10"/>
    <w:rsid w:val="00F845F6"/>
    <w:rsid w:val="00F8492A"/>
    <w:rsid w:val="00F864A8"/>
    <w:rsid w:val="00F86A7F"/>
    <w:rsid w:val="00F86AFD"/>
    <w:rsid w:val="00F875C9"/>
    <w:rsid w:val="00F93BB5"/>
    <w:rsid w:val="00FA12FA"/>
    <w:rsid w:val="00FA29A2"/>
    <w:rsid w:val="00FA4047"/>
    <w:rsid w:val="00FA56B7"/>
    <w:rsid w:val="00FA6A1A"/>
    <w:rsid w:val="00FA73A3"/>
    <w:rsid w:val="00FB32C3"/>
    <w:rsid w:val="00FB34D4"/>
    <w:rsid w:val="00FB361E"/>
    <w:rsid w:val="00FB5135"/>
    <w:rsid w:val="00FC2784"/>
    <w:rsid w:val="00FC2B99"/>
    <w:rsid w:val="00FE03F3"/>
    <w:rsid w:val="00FE2259"/>
    <w:rsid w:val="00FE5399"/>
    <w:rsid w:val="00FE5800"/>
    <w:rsid w:val="00FE6523"/>
    <w:rsid w:val="00FF0B01"/>
    <w:rsid w:val="00FF19F9"/>
    <w:rsid w:val="00FF3B67"/>
    <w:rsid w:val="00FF6CFA"/>
    <w:rsid w:val="00FF78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A1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A3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3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8452CF"/>
  </w:style>
  <w:style w:type="paragraph" w:styleId="Header">
    <w:name w:val="header"/>
    <w:basedOn w:val="Normal"/>
    <w:link w:val="HeaderChar"/>
    <w:uiPriority w:val="99"/>
    <w:semiHidden/>
    <w:unhideWhenUsed/>
    <w:rsid w:val="00F86A7F"/>
    <w:pPr>
      <w:tabs>
        <w:tab w:val="center" w:pos="4680"/>
        <w:tab w:val="right" w:pos="9360"/>
      </w:tabs>
    </w:pPr>
  </w:style>
  <w:style w:type="character" w:customStyle="1" w:styleId="HeaderChar">
    <w:name w:val="Header Char"/>
    <w:link w:val="Header"/>
    <w:uiPriority w:val="99"/>
    <w:semiHidden/>
    <w:rsid w:val="00F86A7F"/>
    <w:rPr>
      <w:sz w:val="22"/>
      <w:szCs w:val="22"/>
    </w:rPr>
  </w:style>
  <w:style w:type="paragraph" w:styleId="Footer">
    <w:name w:val="footer"/>
    <w:basedOn w:val="Normal"/>
    <w:link w:val="FooterChar"/>
    <w:uiPriority w:val="99"/>
    <w:semiHidden/>
    <w:unhideWhenUsed/>
    <w:rsid w:val="00F86A7F"/>
    <w:pPr>
      <w:tabs>
        <w:tab w:val="center" w:pos="4680"/>
        <w:tab w:val="right" w:pos="9360"/>
      </w:tabs>
    </w:pPr>
  </w:style>
  <w:style w:type="character" w:customStyle="1" w:styleId="FooterChar">
    <w:name w:val="Footer Char"/>
    <w:link w:val="Footer"/>
    <w:uiPriority w:val="99"/>
    <w:semiHidden/>
    <w:rsid w:val="00F86A7F"/>
    <w:rPr>
      <w:sz w:val="22"/>
      <w:szCs w:val="22"/>
    </w:rPr>
  </w:style>
  <w:style w:type="character" w:styleId="CommentReference">
    <w:name w:val="annotation reference"/>
    <w:uiPriority w:val="99"/>
    <w:semiHidden/>
    <w:unhideWhenUsed/>
    <w:rsid w:val="00713C31"/>
    <w:rPr>
      <w:sz w:val="16"/>
      <w:szCs w:val="16"/>
    </w:rPr>
  </w:style>
  <w:style w:type="paragraph" w:styleId="CommentText">
    <w:name w:val="annotation text"/>
    <w:basedOn w:val="Normal"/>
    <w:link w:val="CommentTextChar"/>
    <w:uiPriority w:val="99"/>
    <w:unhideWhenUsed/>
    <w:rsid w:val="00713C31"/>
    <w:rPr>
      <w:sz w:val="20"/>
      <w:szCs w:val="20"/>
    </w:rPr>
  </w:style>
  <w:style w:type="character" w:customStyle="1" w:styleId="CommentTextChar">
    <w:name w:val="Comment Text Char"/>
    <w:link w:val="CommentText"/>
    <w:uiPriority w:val="99"/>
    <w:rsid w:val="00713C31"/>
    <w:rPr>
      <w:lang w:val="en-US" w:eastAsia="en-US"/>
    </w:rPr>
  </w:style>
  <w:style w:type="paragraph" w:styleId="CommentSubject">
    <w:name w:val="annotation subject"/>
    <w:basedOn w:val="CommentText"/>
    <w:next w:val="CommentText"/>
    <w:link w:val="CommentSubjectChar"/>
    <w:uiPriority w:val="99"/>
    <w:semiHidden/>
    <w:unhideWhenUsed/>
    <w:rsid w:val="00713C31"/>
    <w:rPr>
      <w:b/>
      <w:bCs/>
    </w:rPr>
  </w:style>
  <w:style w:type="character" w:customStyle="1" w:styleId="CommentSubjectChar">
    <w:name w:val="Comment Subject Char"/>
    <w:link w:val="CommentSubject"/>
    <w:uiPriority w:val="99"/>
    <w:semiHidden/>
    <w:rsid w:val="00713C31"/>
    <w:rPr>
      <w:b/>
      <w:bCs/>
      <w:lang w:val="en-US" w:eastAsia="en-US"/>
    </w:rPr>
  </w:style>
  <w:style w:type="paragraph" w:styleId="BalloonText">
    <w:name w:val="Balloon Text"/>
    <w:basedOn w:val="Normal"/>
    <w:link w:val="BalloonTextChar"/>
    <w:uiPriority w:val="99"/>
    <w:semiHidden/>
    <w:unhideWhenUsed/>
    <w:rsid w:val="00713C3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13C31"/>
    <w:rPr>
      <w:rFonts w:ascii="Tahoma" w:hAnsi="Tahoma" w:cs="Tahoma"/>
      <w:sz w:val="16"/>
      <w:szCs w:val="16"/>
      <w:lang w:val="en-US" w:eastAsia="en-US"/>
    </w:rPr>
  </w:style>
  <w:style w:type="paragraph" w:customStyle="1" w:styleId="MediumGrid1-Accent21">
    <w:name w:val="Medium Grid 1 - Accent 21"/>
    <w:basedOn w:val="Normal"/>
    <w:uiPriority w:val="34"/>
    <w:qFormat/>
    <w:rsid w:val="00404DBD"/>
    <w:pPr>
      <w:ind w:left="720"/>
      <w:contextualSpacing/>
    </w:pPr>
    <w:rPr>
      <w:lang w:val="es-PA"/>
    </w:rPr>
  </w:style>
  <w:style w:type="paragraph" w:styleId="FootnoteText">
    <w:name w:val="footnote text"/>
    <w:basedOn w:val="Normal"/>
    <w:link w:val="FootnoteTextChar"/>
    <w:uiPriority w:val="99"/>
    <w:semiHidden/>
    <w:unhideWhenUsed/>
    <w:rsid w:val="0009465C"/>
    <w:rPr>
      <w:sz w:val="20"/>
      <w:szCs w:val="20"/>
    </w:rPr>
  </w:style>
  <w:style w:type="character" w:customStyle="1" w:styleId="FootnoteTextChar">
    <w:name w:val="Footnote Text Char"/>
    <w:link w:val="FootnoteText"/>
    <w:uiPriority w:val="99"/>
    <w:semiHidden/>
    <w:rsid w:val="0009465C"/>
    <w:rPr>
      <w:lang w:val="en-US" w:eastAsia="en-US"/>
    </w:rPr>
  </w:style>
  <w:style w:type="character" w:styleId="FootnoteReference">
    <w:name w:val="footnote reference"/>
    <w:uiPriority w:val="99"/>
    <w:semiHidden/>
    <w:unhideWhenUsed/>
    <w:rsid w:val="0009465C"/>
    <w:rPr>
      <w:vertAlign w:val="superscript"/>
    </w:rPr>
  </w:style>
  <w:style w:type="paragraph" w:styleId="ListParagraph">
    <w:name w:val="List Paragraph"/>
    <w:basedOn w:val="Normal"/>
    <w:uiPriority w:val="72"/>
    <w:rsid w:val="00AA78A2"/>
    <w:pPr>
      <w:ind w:left="720"/>
      <w:contextualSpacing/>
    </w:pPr>
  </w:style>
  <w:style w:type="character" w:styleId="Hyperlink">
    <w:name w:val="Hyperlink"/>
    <w:basedOn w:val="DefaultParagraphFont"/>
    <w:uiPriority w:val="99"/>
    <w:unhideWhenUsed/>
    <w:rsid w:val="003C45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A3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3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8452CF"/>
  </w:style>
  <w:style w:type="paragraph" w:styleId="Header">
    <w:name w:val="header"/>
    <w:basedOn w:val="Normal"/>
    <w:link w:val="HeaderChar"/>
    <w:uiPriority w:val="99"/>
    <w:semiHidden/>
    <w:unhideWhenUsed/>
    <w:rsid w:val="00F86A7F"/>
    <w:pPr>
      <w:tabs>
        <w:tab w:val="center" w:pos="4680"/>
        <w:tab w:val="right" w:pos="9360"/>
      </w:tabs>
    </w:pPr>
  </w:style>
  <w:style w:type="character" w:customStyle="1" w:styleId="HeaderChar">
    <w:name w:val="Header Char"/>
    <w:link w:val="Header"/>
    <w:uiPriority w:val="99"/>
    <w:semiHidden/>
    <w:rsid w:val="00F86A7F"/>
    <w:rPr>
      <w:sz w:val="22"/>
      <w:szCs w:val="22"/>
    </w:rPr>
  </w:style>
  <w:style w:type="paragraph" w:styleId="Footer">
    <w:name w:val="footer"/>
    <w:basedOn w:val="Normal"/>
    <w:link w:val="FooterChar"/>
    <w:uiPriority w:val="99"/>
    <w:semiHidden/>
    <w:unhideWhenUsed/>
    <w:rsid w:val="00F86A7F"/>
    <w:pPr>
      <w:tabs>
        <w:tab w:val="center" w:pos="4680"/>
        <w:tab w:val="right" w:pos="9360"/>
      </w:tabs>
    </w:pPr>
  </w:style>
  <w:style w:type="character" w:customStyle="1" w:styleId="FooterChar">
    <w:name w:val="Footer Char"/>
    <w:link w:val="Footer"/>
    <w:uiPriority w:val="99"/>
    <w:semiHidden/>
    <w:rsid w:val="00F86A7F"/>
    <w:rPr>
      <w:sz w:val="22"/>
      <w:szCs w:val="22"/>
    </w:rPr>
  </w:style>
  <w:style w:type="character" w:styleId="CommentReference">
    <w:name w:val="annotation reference"/>
    <w:uiPriority w:val="99"/>
    <w:semiHidden/>
    <w:unhideWhenUsed/>
    <w:rsid w:val="00713C31"/>
    <w:rPr>
      <w:sz w:val="16"/>
      <w:szCs w:val="16"/>
    </w:rPr>
  </w:style>
  <w:style w:type="paragraph" w:styleId="CommentText">
    <w:name w:val="annotation text"/>
    <w:basedOn w:val="Normal"/>
    <w:link w:val="CommentTextChar"/>
    <w:uiPriority w:val="99"/>
    <w:unhideWhenUsed/>
    <w:rsid w:val="00713C31"/>
    <w:rPr>
      <w:sz w:val="20"/>
      <w:szCs w:val="20"/>
    </w:rPr>
  </w:style>
  <w:style w:type="character" w:customStyle="1" w:styleId="CommentTextChar">
    <w:name w:val="Comment Text Char"/>
    <w:link w:val="CommentText"/>
    <w:uiPriority w:val="99"/>
    <w:rsid w:val="00713C31"/>
    <w:rPr>
      <w:lang w:val="en-US" w:eastAsia="en-US"/>
    </w:rPr>
  </w:style>
  <w:style w:type="paragraph" w:styleId="CommentSubject">
    <w:name w:val="annotation subject"/>
    <w:basedOn w:val="CommentText"/>
    <w:next w:val="CommentText"/>
    <w:link w:val="CommentSubjectChar"/>
    <w:uiPriority w:val="99"/>
    <w:semiHidden/>
    <w:unhideWhenUsed/>
    <w:rsid w:val="00713C31"/>
    <w:rPr>
      <w:b/>
      <w:bCs/>
    </w:rPr>
  </w:style>
  <w:style w:type="character" w:customStyle="1" w:styleId="CommentSubjectChar">
    <w:name w:val="Comment Subject Char"/>
    <w:link w:val="CommentSubject"/>
    <w:uiPriority w:val="99"/>
    <w:semiHidden/>
    <w:rsid w:val="00713C31"/>
    <w:rPr>
      <w:b/>
      <w:bCs/>
      <w:lang w:val="en-US" w:eastAsia="en-US"/>
    </w:rPr>
  </w:style>
  <w:style w:type="paragraph" w:styleId="BalloonText">
    <w:name w:val="Balloon Text"/>
    <w:basedOn w:val="Normal"/>
    <w:link w:val="BalloonTextChar"/>
    <w:uiPriority w:val="99"/>
    <w:semiHidden/>
    <w:unhideWhenUsed/>
    <w:rsid w:val="00713C3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13C31"/>
    <w:rPr>
      <w:rFonts w:ascii="Tahoma" w:hAnsi="Tahoma" w:cs="Tahoma"/>
      <w:sz w:val="16"/>
      <w:szCs w:val="16"/>
      <w:lang w:val="en-US" w:eastAsia="en-US"/>
    </w:rPr>
  </w:style>
  <w:style w:type="paragraph" w:customStyle="1" w:styleId="MediumGrid1-Accent21">
    <w:name w:val="Medium Grid 1 - Accent 21"/>
    <w:basedOn w:val="Normal"/>
    <w:uiPriority w:val="34"/>
    <w:qFormat/>
    <w:rsid w:val="00404DBD"/>
    <w:pPr>
      <w:ind w:left="720"/>
      <w:contextualSpacing/>
    </w:pPr>
    <w:rPr>
      <w:lang w:val="es-PA"/>
    </w:rPr>
  </w:style>
  <w:style w:type="paragraph" w:styleId="FootnoteText">
    <w:name w:val="footnote text"/>
    <w:basedOn w:val="Normal"/>
    <w:link w:val="FootnoteTextChar"/>
    <w:uiPriority w:val="99"/>
    <w:semiHidden/>
    <w:unhideWhenUsed/>
    <w:rsid w:val="0009465C"/>
    <w:rPr>
      <w:sz w:val="20"/>
      <w:szCs w:val="20"/>
    </w:rPr>
  </w:style>
  <w:style w:type="character" w:customStyle="1" w:styleId="FootnoteTextChar">
    <w:name w:val="Footnote Text Char"/>
    <w:link w:val="FootnoteText"/>
    <w:uiPriority w:val="99"/>
    <w:semiHidden/>
    <w:rsid w:val="0009465C"/>
    <w:rPr>
      <w:lang w:val="en-US" w:eastAsia="en-US"/>
    </w:rPr>
  </w:style>
  <w:style w:type="character" w:styleId="FootnoteReference">
    <w:name w:val="footnote reference"/>
    <w:uiPriority w:val="99"/>
    <w:semiHidden/>
    <w:unhideWhenUsed/>
    <w:rsid w:val="0009465C"/>
    <w:rPr>
      <w:vertAlign w:val="superscript"/>
    </w:rPr>
  </w:style>
  <w:style w:type="paragraph" w:styleId="ListParagraph">
    <w:name w:val="List Paragraph"/>
    <w:basedOn w:val="Normal"/>
    <w:uiPriority w:val="72"/>
    <w:rsid w:val="00AA78A2"/>
    <w:pPr>
      <w:ind w:left="720"/>
      <w:contextualSpacing/>
    </w:pPr>
  </w:style>
  <w:style w:type="character" w:styleId="Hyperlink">
    <w:name w:val="Hyperlink"/>
    <w:basedOn w:val="DefaultParagraphFont"/>
    <w:uiPriority w:val="99"/>
    <w:unhideWhenUsed/>
    <w:rsid w:val="003C45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360140">
      <w:bodyDiv w:val="1"/>
      <w:marLeft w:val="0"/>
      <w:marRight w:val="0"/>
      <w:marTop w:val="0"/>
      <w:marBottom w:val="0"/>
      <w:divBdr>
        <w:top w:val="none" w:sz="0" w:space="0" w:color="auto"/>
        <w:left w:val="none" w:sz="0" w:space="0" w:color="auto"/>
        <w:bottom w:val="none" w:sz="0" w:space="0" w:color="auto"/>
        <w:right w:val="none" w:sz="0" w:space="0" w:color="auto"/>
      </w:divBdr>
      <w:divsChild>
        <w:div w:id="1671255835">
          <w:marLeft w:val="0"/>
          <w:marRight w:val="0"/>
          <w:marTop w:val="0"/>
          <w:marBottom w:val="0"/>
          <w:divBdr>
            <w:top w:val="none" w:sz="0" w:space="0" w:color="auto"/>
            <w:left w:val="none" w:sz="0" w:space="0" w:color="auto"/>
            <w:bottom w:val="none" w:sz="0" w:space="0" w:color="auto"/>
            <w:right w:val="none" w:sz="0" w:space="0" w:color="auto"/>
          </w:divBdr>
          <w:divsChild>
            <w:div w:id="1714574338">
              <w:marLeft w:val="0"/>
              <w:marRight w:val="0"/>
              <w:marTop w:val="0"/>
              <w:marBottom w:val="0"/>
              <w:divBdr>
                <w:top w:val="none" w:sz="0" w:space="0" w:color="auto"/>
                <w:left w:val="none" w:sz="0" w:space="0" w:color="auto"/>
                <w:bottom w:val="none" w:sz="0" w:space="0" w:color="auto"/>
                <w:right w:val="none" w:sz="0" w:space="0" w:color="auto"/>
              </w:divBdr>
              <w:divsChild>
                <w:div w:id="1314874147">
                  <w:marLeft w:val="0"/>
                  <w:marRight w:val="0"/>
                  <w:marTop w:val="0"/>
                  <w:marBottom w:val="0"/>
                  <w:divBdr>
                    <w:top w:val="none" w:sz="0" w:space="0" w:color="auto"/>
                    <w:left w:val="none" w:sz="0" w:space="0" w:color="auto"/>
                    <w:bottom w:val="none" w:sz="0" w:space="0" w:color="auto"/>
                    <w:right w:val="none" w:sz="0" w:space="0" w:color="auto"/>
                  </w:divBdr>
                  <w:divsChild>
                    <w:div w:id="1063715115">
                      <w:marLeft w:val="0"/>
                      <w:marRight w:val="0"/>
                      <w:marTop w:val="0"/>
                      <w:marBottom w:val="0"/>
                      <w:divBdr>
                        <w:top w:val="none" w:sz="0" w:space="0" w:color="auto"/>
                        <w:left w:val="none" w:sz="0" w:space="0" w:color="auto"/>
                        <w:bottom w:val="none" w:sz="0" w:space="0" w:color="auto"/>
                        <w:right w:val="none" w:sz="0" w:space="0" w:color="auto"/>
                      </w:divBdr>
                      <w:divsChild>
                        <w:div w:id="1701782585">
                          <w:marLeft w:val="0"/>
                          <w:marRight w:val="0"/>
                          <w:marTop w:val="0"/>
                          <w:marBottom w:val="0"/>
                          <w:divBdr>
                            <w:top w:val="none" w:sz="0" w:space="0" w:color="auto"/>
                            <w:left w:val="none" w:sz="0" w:space="0" w:color="auto"/>
                            <w:bottom w:val="none" w:sz="0" w:space="0" w:color="auto"/>
                            <w:right w:val="none" w:sz="0" w:space="0" w:color="auto"/>
                          </w:divBdr>
                          <w:divsChild>
                            <w:div w:id="803159978">
                              <w:marLeft w:val="0"/>
                              <w:marRight w:val="0"/>
                              <w:marTop w:val="0"/>
                              <w:marBottom w:val="0"/>
                              <w:divBdr>
                                <w:top w:val="none" w:sz="0" w:space="0" w:color="auto"/>
                                <w:left w:val="none" w:sz="0" w:space="0" w:color="auto"/>
                                <w:bottom w:val="none" w:sz="0" w:space="0" w:color="auto"/>
                                <w:right w:val="none" w:sz="0" w:space="0" w:color="auto"/>
                              </w:divBdr>
                              <w:divsChild>
                                <w:div w:id="126657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www.sheltercluster.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DC196-260A-401D-81BE-84D13ABC1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11</Pages>
  <Words>2862</Words>
  <Characters>16316</Characters>
  <Application>Microsoft Office Word</Application>
  <DocSecurity>0</DocSecurity>
  <Lines>135</Lines>
  <Paragraphs>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WFP</Company>
  <LinksUpToDate>false</LinksUpToDate>
  <CharactersWithSpaces>19140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jadams</dc:creator>
  <cp:lastModifiedBy>Anna PONT</cp:lastModifiedBy>
  <cp:revision>23</cp:revision>
  <cp:lastPrinted>2015-02-04T17:14:00Z</cp:lastPrinted>
  <dcterms:created xsi:type="dcterms:W3CDTF">2015-02-04T15:17:00Z</dcterms:created>
  <dcterms:modified xsi:type="dcterms:W3CDTF">2015-02-05T16:58:00Z</dcterms:modified>
</cp:coreProperties>
</file>